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4C98F7" w14:textId="46AFBF77" w:rsidR="00D41274" w:rsidRPr="00B90C6D" w:rsidRDefault="0024427E" w:rsidP="0024427E">
      <w:pPr>
        <w:pStyle w:val="IEEETitle"/>
        <w:tabs>
          <w:tab w:val="left" w:pos="1014"/>
          <w:tab w:val="center" w:pos="5017"/>
        </w:tabs>
        <w:spacing w:after="240"/>
        <w:rPr>
          <w:rFonts w:ascii="Cambria" w:hAnsi="Cambria"/>
          <w:b/>
          <w:sz w:val="34"/>
          <w:szCs w:val="34"/>
          <w:lang w:val="en-US"/>
        </w:rPr>
      </w:pPr>
      <w:proofErr w:type="spellStart"/>
      <w:r w:rsidRPr="00B90C6D">
        <w:rPr>
          <w:rStyle w:val="shorttext"/>
          <w:rFonts w:ascii="Cambria" w:hAnsi="Cambria"/>
          <w:b/>
          <w:sz w:val="34"/>
          <w:szCs w:val="34"/>
          <w:shd w:val="clear" w:color="auto" w:fill="FFFFFF"/>
          <w:lang w:val="id-ID"/>
        </w:rPr>
        <w:t>Addition</w:t>
      </w:r>
      <w:proofErr w:type="spellEnd"/>
      <w:r w:rsidRPr="00B90C6D">
        <w:rPr>
          <w:rStyle w:val="shorttext"/>
          <w:rFonts w:ascii="Cambria" w:hAnsi="Cambria"/>
          <w:b/>
          <w:sz w:val="34"/>
          <w:szCs w:val="34"/>
          <w:shd w:val="clear" w:color="auto" w:fill="FFFFFF"/>
          <w:lang w:val="id-ID"/>
        </w:rPr>
        <w:t xml:space="preserve"> </w:t>
      </w:r>
      <w:proofErr w:type="spellStart"/>
      <w:r w:rsidRPr="00B90C6D">
        <w:rPr>
          <w:rStyle w:val="shorttext"/>
          <w:rFonts w:ascii="Cambria" w:hAnsi="Cambria"/>
          <w:b/>
          <w:sz w:val="34"/>
          <w:szCs w:val="34"/>
          <w:shd w:val="clear" w:color="auto" w:fill="FFFFFF"/>
          <w:lang w:val="id-ID"/>
        </w:rPr>
        <w:t>and</w:t>
      </w:r>
      <w:proofErr w:type="spellEnd"/>
      <w:r w:rsidRPr="00B90C6D">
        <w:rPr>
          <w:rStyle w:val="shorttext"/>
          <w:rFonts w:ascii="Cambria" w:hAnsi="Cambria"/>
          <w:b/>
          <w:sz w:val="34"/>
          <w:szCs w:val="34"/>
          <w:shd w:val="clear" w:color="auto" w:fill="FFFFFF"/>
          <w:lang w:val="id-ID"/>
        </w:rPr>
        <w:t xml:space="preserve"> </w:t>
      </w:r>
      <w:proofErr w:type="spellStart"/>
      <w:r w:rsidRPr="00B90C6D">
        <w:rPr>
          <w:rStyle w:val="shorttext"/>
          <w:rFonts w:ascii="Cambria" w:hAnsi="Cambria"/>
          <w:b/>
          <w:sz w:val="34"/>
          <w:szCs w:val="34"/>
          <w:shd w:val="clear" w:color="auto" w:fill="FFFFFF"/>
          <w:lang w:val="id-ID"/>
        </w:rPr>
        <w:t>Subtraction</w:t>
      </w:r>
      <w:proofErr w:type="spellEnd"/>
      <w:r w:rsidRPr="00B90C6D">
        <w:rPr>
          <w:rStyle w:val="shorttext"/>
          <w:rFonts w:ascii="Cambria" w:hAnsi="Cambria"/>
          <w:b/>
          <w:sz w:val="34"/>
          <w:szCs w:val="34"/>
          <w:shd w:val="clear" w:color="auto" w:fill="FFFFFF"/>
          <w:lang w:val="id-ID"/>
        </w:rPr>
        <w:t xml:space="preserve"> of </w:t>
      </w:r>
      <w:proofErr w:type="spellStart"/>
      <w:r w:rsidRPr="00B90C6D">
        <w:rPr>
          <w:rStyle w:val="shorttext"/>
          <w:rFonts w:ascii="Cambria" w:hAnsi="Cambria"/>
          <w:b/>
          <w:sz w:val="34"/>
          <w:szCs w:val="34"/>
          <w:shd w:val="clear" w:color="auto" w:fill="FFFFFF"/>
          <w:lang w:val="id-ID"/>
        </w:rPr>
        <w:t>Fractions</w:t>
      </w:r>
      <w:proofErr w:type="spellEnd"/>
      <w:r w:rsidR="009778BE" w:rsidRPr="00B90C6D">
        <w:rPr>
          <w:rStyle w:val="shorttext"/>
          <w:rFonts w:ascii="Cambria" w:hAnsi="Cambria"/>
          <w:b/>
          <w:sz w:val="34"/>
          <w:szCs w:val="34"/>
          <w:shd w:val="clear" w:color="auto" w:fill="FFFFFF"/>
          <w:lang w:val="id-ID"/>
        </w:rPr>
        <w:t xml:space="preserve"> </w:t>
      </w:r>
      <w:proofErr w:type="spellStart"/>
      <w:r w:rsidR="009778BE" w:rsidRPr="00B90C6D">
        <w:rPr>
          <w:rStyle w:val="shorttext"/>
          <w:rFonts w:ascii="Cambria" w:hAnsi="Cambria"/>
          <w:b/>
          <w:sz w:val="34"/>
          <w:szCs w:val="34"/>
          <w:shd w:val="clear" w:color="auto" w:fill="FFFFFF"/>
          <w:lang w:val="id-ID"/>
        </w:rPr>
        <w:t>Module</w:t>
      </w:r>
      <w:proofErr w:type="spellEnd"/>
      <w:r w:rsidR="009778BE" w:rsidRPr="00B90C6D">
        <w:rPr>
          <w:rStyle w:val="shorttext"/>
          <w:rFonts w:ascii="Cambria" w:hAnsi="Cambria"/>
          <w:b/>
          <w:sz w:val="34"/>
          <w:szCs w:val="34"/>
          <w:shd w:val="clear" w:color="auto" w:fill="FFFFFF"/>
          <w:lang w:val="id-ID"/>
        </w:rPr>
        <w:t xml:space="preserve"> </w:t>
      </w:r>
      <w:proofErr w:type="spellStart"/>
      <w:r w:rsidRPr="00B90C6D">
        <w:rPr>
          <w:rStyle w:val="shorttext"/>
          <w:rFonts w:ascii="Cambria" w:hAnsi="Cambria"/>
          <w:b/>
          <w:sz w:val="34"/>
          <w:szCs w:val="34"/>
          <w:shd w:val="clear" w:color="auto" w:fill="FFFFFF"/>
          <w:lang w:val="id-ID"/>
        </w:rPr>
        <w:t>Based</w:t>
      </w:r>
      <w:proofErr w:type="spellEnd"/>
      <w:r w:rsidRPr="00B90C6D">
        <w:rPr>
          <w:rStyle w:val="shorttext"/>
          <w:rFonts w:ascii="Cambria" w:hAnsi="Cambria"/>
          <w:b/>
          <w:sz w:val="34"/>
          <w:szCs w:val="34"/>
          <w:shd w:val="clear" w:color="auto" w:fill="FFFFFF"/>
          <w:lang w:val="id-ID"/>
        </w:rPr>
        <w:t xml:space="preserve"> Project </w:t>
      </w:r>
      <w:proofErr w:type="spellStart"/>
      <w:r w:rsidRPr="00B90C6D">
        <w:rPr>
          <w:rStyle w:val="shorttext"/>
          <w:rFonts w:ascii="Cambria" w:hAnsi="Cambria"/>
          <w:b/>
          <w:sz w:val="34"/>
          <w:szCs w:val="34"/>
          <w:shd w:val="clear" w:color="auto" w:fill="FFFFFF"/>
          <w:lang w:val="id-ID"/>
        </w:rPr>
        <w:t>Based</w:t>
      </w:r>
      <w:proofErr w:type="spellEnd"/>
      <w:r w:rsidRPr="00B90C6D">
        <w:rPr>
          <w:rStyle w:val="shorttext"/>
          <w:rFonts w:ascii="Cambria" w:hAnsi="Cambria"/>
          <w:b/>
          <w:sz w:val="34"/>
          <w:szCs w:val="34"/>
          <w:shd w:val="clear" w:color="auto" w:fill="FFFFFF"/>
          <w:lang w:val="id-ID"/>
        </w:rPr>
        <w:t xml:space="preserve"> Learning </w:t>
      </w:r>
      <w:r w:rsidR="009778BE" w:rsidRPr="00B90C6D">
        <w:rPr>
          <w:rStyle w:val="shorttext"/>
          <w:rFonts w:ascii="Cambria" w:hAnsi="Cambria"/>
          <w:b/>
          <w:sz w:val="34"/>
          <w:szCs w:val="34"/>
          <w:shd w:val="clear" w:color="auto" w:fill="FFFFFF"/>
          <w:lang w:val="id-ID"/>
        </w:rPr>
        <w:t xml:space="preserve">For </w:t>
      </w:r>
      <w:proofErr w:type="spellStart"/>
      <w:r w:rsidR="009778BE" w:rsidRPr="00B90C6D">
        <w:rPr>
          <w:rStyle w:val="shorttext"/>
          <w:rFonts w:ascii="Cambria" w:hAnsi="Cambria"/>
          <w:b/>
          <w:sz w:val="34"/>
          <w:szCs w:val="34"/>
          <w:shd w:val="clear" w:color="auto" w:fill="FFFFFF"/>
          <w:lang w:val="id-ID"/>
        </w:rPr>
        <w:t>Class</w:t>
      </w:r>
      <w:proofErr w:type="spellEnd"/>
      <w:r w:rsidR="009778BE" w:rsidRPr="00B90C6D">
        <w:rPr>
          <w:rStyle w:val="shorttext"/>
          <w:rFonts w:ascii="Cambria" w:hAnsi="Cambria"/>
          <w:b/>
          <w:sz w:val="34"/>
          <w:szCs w:val="34"/>
          <w:shd w:val="clear" w:color="auto" w:fill="FFFFFF"/>
          <w:lang w:val="id-ID"/>
        </w:rPr>
        <w:t xml:space="preserve"> IV </w:t>
      </w:r>
      <w:proofErr w:type="spellStart"/>
      <w:r w:rsidR="009778BE" w:rsidRPr="00B90C6D">
        <w:rPr>
          <w:rStyle w:val="shorttext"/>
          <w:rFonts w:ascii="Cambria" w:hAnsi="Cambria"/>
          <w:b/>
          <w:sz w:val="34"/>
          <w:szCs w:val="34"/>
          <w:shd w:val="clear" w:color="auto" w:fill="FFFFFF"/>
          <w:lang w:val="id-ID"/>
        </w:rPr>
        <w:t>Students</w:t>
      </w:r>
      <w:proofErr w:type="spellEnd"/>
      <w:r w:rsidR="009778BE" w:rsidRPr="00B90C6D">
        <w:rPr>
          <w:rStyle w:val="shorttext"/>
          <w:rFonts w:ascii="Cambria" w:hAnsi="Cambria"/>
          <w:b/>
          <w:sz w:val="34"/>
          <w:szCs w:val="34"/>
          <w:shd w:val="clear" w:color="auto" w:fill="FFFFFF"/>
          <w:lang w:val="id-ID"/>
        </w:rPr>
        <w:t xml:space="preserve"> Of </w:t>
      </w:r>
      <w:proofErr w:type="spellStart"/>
      <w:r w:rsidR="009778BE" w:rsidRPr="00B90C6D">
        <w:rPr>
          <w:rStyle w:val="shorttext"/>
          <w:rFonts w:ascii="Cambria" w:hAnsi="Cambria"/>
          <w:b/>
          <w:sz w:val="34"/>
          <w:szCs w:val="34"/>
          <w:shd w:val="clear" w:color="auto" w:fill="FFFFFF"/>
          <w:lang w:val="id-ID"/>
        </w:rPr>
        <w:t>Elementary</w:t>
      </w:r>
      <w:proofErr w:type="spellEnd"/>
      <w:r w:rsidR="009778BE" w:rsidRPr="00B90C6D">
        <w:rPr>
          <w:rStyle w:val="shorttext"/>
          <w:rFonts w:ascii="Cambria" w:hAnsi="Cambria"/>
          <w:b/>
          <w:sz w:val="34"/>
          <w:szCs w:val="34"/>
          <w:shd w:val="clear" w:color="auto" w:fill="FFFFFF"/>
          <w:lang w:val="id-ID"/>
        </w:rPr>
        <w:t xml:space="preserve"> </w:t>
      </w:r>
      <w:proofErr w:type="spellStart"/>
      <w:r w:rsidR="009778BE" w:rsidRPr="00B90C6D">
        <w:rPr>
          <w:rStyle w:val="shorttext"/>
          <w:rFonts w:ascii="Cambria" w:hAnsi="Cambria"/>
          <w:b/>
          <w:sz w:val="34"/>
          <w:szCs w:val="34"/>
          <w:shd w:val="clear" w:color="auto" w:fill="FFFFFF"/>
          <w:lang w:val="id-ID"/>
        </w:rPr>
        <w:t>School</w:t>
      </w:r>
      <w:proofErr w:type="spellEnd"/>
    </w:p>
    <w:p w14:paraId="4F94FBCB" w14:textId="13DDE8AA" w:rsidR="005B3934" w:rsidRPr="00B90C6D" w:rsidRDefault="009778BE" w:rsidP="005B3934">
      <w:pPr>
        <w:jc w:val="center"/>
        <w:rPr>
          <w:rFonts w:ascii="Cambria" w:hAnsi="Cambria"/>
          <w:b/>
          <w:bCs/>
          <w:sz w:val="22"/>
          <w:szCs w:val="22"/>
        </w:rPr>
      </w:pPr>
      <w:r w:rsidRPr="00B90C6D">
        <w:rPr>
          <w:rFonts w:ascii="Cambria" w:hAnsi="Cambria"/>
          <w:b/>
          <w:bCs/>
          <w:sz w:val="22"/>
          <w:szCs w:val="22"/>
          <w:lang w:val="id-ID"/>
        </w:rPr>
        <w:t xml:space="preserve">Dyah </w:t>
      </w:r>
      <w:proofErr w:type="spellStart"/>
      <w:r w:rsidRPr="00B90C6D">
        <w:rPr>
          <w:rFonts w:ascii="Cambria" w:hAnsi="Cambria"/>
          <w:b/>
          <w:bCs/>
          <w:sz w:val="22"/>
          <w:szCs w:val="22"/>
          <w:lang w:val="id-ID"/>
        </w:rPr>
        <w:t>Triwahyuningtyas</w:t>
      </w:r>
      <w:proofErr w:type="spellEnd"/>
      <w:r w:rsidR="00AB2575" w:rsidRPr="00B90C6D">
        <w:rPr>
          <w:rFonts w:ascii="Cambria" w:hAnsi="Cambria"/>
          <w:b/>
          <w:bCs/>
          <w:sz w:val="22"/>
          <w:szCs w:val="22"/>
          <w:vertAlign w:val="superscript"/>
          <w:lang w:val="en-US"/>
        </w:rPr>
        <w:t>1</w:t>
      </w:r>
      <w:r w:rsidR="005B3934" w:rsidRPr="00B90C6D">
        <w:rPr>
          <w:rFonts w:ascii="Cambria" w:hAnsi="Cambria"/>
          <w:b/>
          <w:bCs/>
          <w:sz w:val="22"/>
          <w:szCs w:val="22"/>
          <w:lang w:val="id-ID"/>
        </w:rPr>
        <w:t xml:space="preserve">, </w:t>
      </w:r>
      <w:r w:rsidRPr="00B90C6D">
        <w:rPr>
          <w:rFonts w:ascii="Cambria" w:hAnsi="Cambria"/>
          <w:b/>
          <w:bCs/>
          <w:sz w:val="22"/>
          <w:szCs w:val="22"/>
          <w:lang w:val="id-ID"/>
        </w:rPr>
        <w:t>Novia Eka Mahmuda</w:t>
      </w:r>
      <w:r w:rsidR="00AB2575" w:rsidRPr="00B90C6D">
        <w:rPr>
          <w:rFonts w:ascii="Cambria" w:hAnsi="Cambria"/>
          <w:b/>
          <w:bCs/>
          <w:sz w:val="22"/>
          <w:szCs w:val="22"/>
          <w:vertAlign w:val="superscript"/>
          <w:lang w:val="en-US"/>
        </w:rPr>
        <w:t>2</w:t>
      </w:r>
      <w:r w:rsidR="005B3934" w:rsidRPr="00B90C6D">
        <w:rPr>
          <w:rFonts w:ascii="Cambria" w:hAnsi="Cambria"/>
          <w:b/>
          <w:bCs/>
          <w:sz w:val="22"/>
          <w:szCs w:val="22"/>
          <w:lang w:val="id-ID"/>
        </w:rPr>
        <w:t xml:space="preserve">, </w:t>
      </w:r>
      <w:r w:rsidRPr="00B90C6D">
        <w:rPr>
          <w:rFonts w:ascii="Cambria" w:hAnsi="Cambria"/>
          <w:b/>
          <w:bCs/>
          <w:sz w:val="22"/>
          <w:szCs w:val="22"/>
          <w:lang w:val="id-ID"/>
        </w:rPr>
        <w:t>Lidya Ristanti Santoso</w:t>
      </w:r>
      <w:r w:rsidR="00AB2575" w:rsidRPr="00B90C6D">
        <w:rPr>
          <w:rFonts w:ascii="Cambria" w:hAnsi="Cambria"/>
          <w:b/>
          <w:bCs/>
          <w:sz w:val="22"/>
          <w:szCs w:val="22"/>
          <w:vertAlign w:val="superscript"/>
          <w:lang w:val="en-US"/>
        </w:rPr>
        <w:t>3</w:t>
      </w:r>
      <w:r w:rsidRPr="00B90C6D">
        <w:rPr>
          <w:rFonts w:ascii="Cambria" w:hAnsi="Cambria"/>
          <w:b/>
          <w:bCs/>
          <w:sz w:val="22"/>
          <w:szCs w:val="22"/>
          <w:lang w:val="id-ID"/>
        </w:rPr>
        <w:t>, Nyamik Rahayu Sesanti</w:t>
      </w:r>
      <w:r w:rsidRPr="00B90C6D">
        <w:rPr>
          <w:rFonts w:ascii="Cambria" w:hAnsi="Cambria"/>
          <w:b/>
          <w:bCs/>
          <w:sz w:val="22"/>
          <w:szCs w:val="22"/>
          <w:vertAlign w:val="superscript"/>
          <w:lang w:val="id-ID"/>
        </w:rPr>
        <w:t>4</w:t>
      </w:r>
      <w:r w:rsidRPr="00B90C6D">
        <w:rPr>
          <w:rFonts w:ascii="Cambria" w:hAnsi="Cambria"/>
          <w:b/>
          <w:bCs/>
          <w:sz w:val="22"/>
          <w:szCs w:val="22"/>
        </w:rPr>
        <w:t xml:space="preserve"> </w:t>
      </w:r>
    </w:p>
    <w:p w14:paraId="218C8034" w14:textId="6AAA5555" w:rsidR="00CB19D8" w:rsidRPr="00B90C6D" w:rsidRDefault="00F66CC2" w:rsidP="005B3934">
      <w:pPr>
        <w:jc w:val="center"/>
        <w:rPr>
          <w:rFonts w:ascii="Cambria" w:hAnsi="Cambria" w:cs="Calibri"/>
          <w:sz w:val="22"/>
          <w:szCs w:val="22"/>
        </w:rPr>
      </w:pPr>
      <w:r w:rsidRPr="00B90C6D">
        <w:rPr>
          <w:rFonts w:ascii="Cambria" w:hAnsi="Cambria" w:cs="Calibri"/>
          <w:sz w:val="22"/>
          <w:szCs w:val="22"/>
          <w:vertAlign w:val="superscript"/>
        </w:rPr>
        <w:t>1</w:t>
      </w:r>
      <w:r w:rsidR="007855B5" w:rsidRPr="00B90C6D">
        <w:rPr>
          <w:rFonts w:ascii="Cambria" w:hAnsi="Cambria" w:cs="Calibri"/>
          <w:sz w:val="22"/>
          <w:szCs w:val="22"/>
          <w:vertAlign w:val="superscript"/>
        </w:rPr>
        <w:t>,2,3,</w:t>
      </w:r>
      <w:r w:rsidR="009778BE" w:rsidRPr="00B90C6D">
        <w:rPr>
          <w:rFonts w:ascii="Cambria" w:hAnsi="Cambria" w:cs="Calibri"/>
          <w:sz w:val="22"/>
          <w:szCs w:val="22"/>
          <w:vertAlign w:val="superscript"/>
          <w:lang w:val="id-ID"/>
        </w:rPr>
        <w:t>4</w:t>
      </w:r>
      <w:r w:rsidR="009778BE" w:rsidRPr="009778BE">
        <w:t xml:space="preserve"> </w:t>
      </w:r>
      <w:r w:rsidR="009778BE" w:rsidRPr="00B90C6D">
        <w:rPr>
          <w:rFonts w:ascii="Cambria" w:hAnsi="Cambria" w:cs="Calibri"/>
          <w:sz w:val="22"/>
          <w:szCs w:val="22"/>
        </w:rPr>
        <w:t xml:space="preserve">Elementary School Teacher Education Study Program, Universitas </w:t>
      </w:r>
      <w:r w:rsidR="00B90C6D" w:rsidRPr="00B90C6D">
        <w:rPr>
          <w:rFonts w:ascii="Cambria" w:hAnsi="Cambria" w:cs="Calibri"/>
          <w:sz w:val="22"/>
          <w:szCs w:val="22"/>
          <w:lang w:val="id-ID"/>
        </w:rPr>
        <w:t xml:space="preserve">PGRI </w:t>
      </w:r>
      <w:proofErr w:type="spellStart"/>
      <w:r w:rsidR="009778BE" w:rsidRPr="00B90C6D">
        <w:rPr>
          <w:rFonts w:ascii="Cambria" w:hAnsi="Cambria" w:cs="Calibri"/>
          <w:sz w:val="22"/>
          <w:szCs w:val="22"/>
        </w:rPr>
        <w:t>Kanjuruhan</w:t>
      </w:r>
      <w:proofErr w:type="spellEnd"/>
      <w:r w:rsidR="009778BE" w:rsidRPr="00B90C6D">
        <w:rPr>
          <w:rFonts w:ascii="Cambria" w:hAnsi="Cambria" w:cs="Calibri"/>
          <w:sz w:val="22"/>
          <w:szCs w:val="22"/>
        </w:rPr>
        <w:t xml:space="preserve"> Malang</w:t>
      </w:r>
    </w:p>
    <w:p w14:paraId="261F1320" w14:textId="318C5EFB" w:rsidR="005B3934" w:rsidRPr="00B90C6D" w:rsidRDefault="009778BE" w:rsidP="005B3934">
      <w:pPr>
        <w:jc w:val="center"/>
        <w:rPr>
          <w:rFonts w:ascii="Cambria" w:hAnsi="Cambria" w:cs="Calibri"/>
          <w:sz w:val="22"/>
          <w:szCs w:val="22"/>
          <w:lang w:val="id-ID"/>
        </w:rPr>
      </w:pPr>
      <w:r w:rsidRPr="00B90C6D">
        <w:rPr>
          <w:rFonts w:ascii="Cambria" w:hAnsi="Cambria" w:cs="Calibri"/>
          <w:sz w:val="22"/>
          <w:szCs w:val="22"/>
          <w:lang w:val="id-ID"/>
        </w:rPr>
        <w:t>dyahtriwahyu@unikama.ac.id</w:t>
      </w:r>
    </w:p>
    <w:p w14:paraId="112D6A00" w14:textId="77777777" w:rsidR="00D41274" w:rsidRPr="00B3521D" w:rsidRDefault="00D41274" w:rsidP="00D41274">
      <w:pPr>
        <w:rPr>
          <w:rFonts w:ascii="Century Gothic" w:hAnsi="Century Gothic"/>
        </w:rPr>
      </w:pPr>
    </w:p>
    <w:p w14:paraId="16483E65" w14:textId="77777777" w:rsidR="00D41274" w:rsidRPr="00B3521D" w:rsidRDefault="00D41274">
      <w:pPr>
        <w:rPr>
          <w:rFonts w:ascii="Century Gothic" w:hAnsi="Century Gothic"/>
        </w:rPr>
        <w:sectPr w:rsidR="00D41274" w:rsidRPr="00B3521D" w:rsidSect="00AD3C84">
          <w:headerReference w:type="even" r:id="rId8"/>
          <w:headerReference w:type="default" r:id="rId9"/>
          <w:headerReference w:type="first" r:id="rId10"/>
          <w:footerReference w:type="first" r:id="rId11"/>
          <w:pgSz w:w="11906" w:h="16838" w:code="9"/>
          <w:pgMar w:top="1134" w:right="1134" w:bottom="1134" w:left="1134" w:header="851" w:footer="567" w:gutter="0"/>
          <w:cols w:space="708"/>
          <w:titlePg/>
          <w:docGrid w:linePitch="360"/>
        </w:sectPr>
      </w:pPr>
    </w:p>
    <w:p w14:paraId="6C8E6B9A" w14:textId="77777777" w:rsidR="009D3C51" w:rsidRPr="00B3521D" w:rsidRDefault="009D3C51" w:rsidP="007E34AA">
      <w:pPr>
        <w:pStyle w:val="IEEEAbtract"/>
        <w:ind w:left="1985" w:right="1779"/>
        <w:rPr>
          <w:rFonts w:ascii="Century Gothic" w:hAnsi="Century Gothic"/>
          <w:lang w:val="id-ID"/>
        </w:rPr>
      </w:pPr>
    </w:p>
    <w:tbl>
      <w:tblPr>
        <w:tblW w:w="96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3"/>
        <w:gridCol w:w="283"/>
        <w:gridCol w:w="2289"/>
        <w:gridCol w:w="4938"/>
      </w:tblGrid>
      <w:tr w:rsidR="004150B0" w:rsidRPr="00B3521D" w14:paraId="7FF028D0" w14:textId="77777777" w:rsidTr="00B90C6D">
        <w:trPr>
          <w:trHeight w:val="135"/>
          <w:jc w:val="center"/>
        </w:trPr>
        <w:tc>
          <w:tcPr>
            <w:tcW w:w="2113" w:type="dxa"/>
            <w:tcBorders>
              <w:top w:val="double" w:sz="4" w:space="0" w:color="auto"/>
              <w:left w:val="nil"/>
              <w:bottom w:val="single" w:sz="4" w:space="0" w:color="auto"/>
              <w:right w:val="nil"/>
            </w:tcBorders>
            <w:shd w:val="clear" w:color="auto" w:fill="auto"/>
            <w:vAlign w:val="center"/>
          </w:tcPr>
          <w:p w14:paraId="2EC2D4A7" w14:textId="77777777" w:rsidR="009507C0" w:rsidRPr="00B90C6D" w:rsidRDefault="009507C0" w:rsidP="00B90C6D">
            <w:pPr>
              <w:spacing w:before="120"/>
              <w:rPr>
                <w:rFonts w:ascii="Century Gothic" w:hAnsi="Century Gothic"/>
                <w:b/>
                <w:sz w:val="18"/>
                <w:szCs w:val="18"/>
              </w:rPr>
            </w:pPr>
          </w:p>
        </w:tc>
        <w:tc>
          <w:tcPr>
            <w:tcW w:w="283" w:type="dxa"/>
            <w:tcBorders>
              <w:top w:val="double" w:sz="4" w:space="0" w:color="auto"/>
              <w:left w:val="nil"/>
              <w:bottom w:val="nil"/>
              <w:right w:val="nil"/>
            </w:tcBorders>
            <w:shd w:val="clear" w:color="auto" w:fill="auto"/>
            <w:vAlign w:val="center"/>
          </w:tcPr>
          <w:p w14:paraId="0364DF1E" w14:textId="77777777" w:rsidR="009507C0" w:rsidRPr="00B90C6D" w:rsidRDefault="009507C0" w:rsidP="00B90C6D">
            <w:pPr>
              <w:spacing w:before="120"/>
              <w:rPr>
                <w:rFonts w:ascii="Century Gothic" w:hAnsi="Century Gothic"/>
                <w:sz w:val="18"/>
                <w:szCs w:val="18"/>
              </w:rPr>
            </w:pPr>
          </w:p>
        </w:tc>
        <w:tc>
          <w:tcPr>
            <w:tcW w:w="7227" w:type="dxa"/>
            <w:gridSpan w:val="2"/>
            <w:tcBorders>
              <w:top w:val="double" w:sz="4" w:space="0" w:color="auto"/>
              <w:left w:val="nil"/>
              <w:bottom w:val="single" w:sz="4" w:space="0" w:color="auto"/>
              <w:right w:val="nil"/>
            </w:tcBorders>
            <w:shd w:val="clear" w:color="auto" w:fill="auto"/>
            <w:vAlign w:val="center"/>
          </w:tcPr>
          <w:p w14:paraId="4FD02A36" w14:textId="77777777" w:rsidR="009507C0" w:rsidRPr="00B90C6D" w:rsidRDefault="009507C0" w:rsidP="00B90C6D">
            <w:pPr>
              <w:spacing w:before="120"/>
              <w:jc w:val="center"/>
              <w:rPr>
                <w:rFonts w:ascii="Cambria" w:hAnsi="Cambria"/>
                <w:color w:val="000000"/>
                <w:sz w:val="20"/>
                <w:szCs w:val="20"/>
              </w:rPr>
            </w:pPr>
            <w:r w:rsidRPr="00B90C6D">
              <w:rPr>
                <w:rFonts w:ascii="Cambria" w:hAnsi="Cambria"/>
                <w:b/>
                <w:bCs/>
                <w:iCs/>
                <w:color w:val="000000"/>
                <w:sz w:val="20"/>
                <w:szCs w:val="20"/>
              </w:rPr>
              <w:t>ABSTRA</w:t>
            </w:r>
            <w:r w:rsidR="007855B5" w:rsidRPr="00B90C6D">
              <w:rPr>
                <w:rFonts w:ascii="Cambria" w:hAnsi="Cambria"/>
                <w:b/>
                <w:bCs/>
                <w:iCs/>
                <w:color w:val="000000"/>
                <w:sz w:val="20"/>
                <w:szCs w:val="20"/>
              </w:rPr>
              <w:t>CT</w:t>
            </w:r>
          </w:p>
        </w:tc>
      </w:tr>
      <w:tr w:rsidR="004150B0" w:rsidRPr="00B3521D" w14:paraId="48FD15F4" w14:textId="77777777" w:rsidTr="00B90C6D">
        <w:trPr>
          <w:trHeight w:val="1268"/>
          <w:jc w:val="center"/>
        </w:trPr>
        <w:tc>
          <w:tcPr>
            <w:tcW w:w="2113" w:type="dxa"/>
            <w:tcBorders>
              <w:top w:val="single" w:sz="4" w:space="0" w:color="auto"/>
              <w:left w:val="nil"/>
              <w:bottom w:val="single" w:sz="4" w:space="0" w:color="auto"/>
              <w:right w:val="nil"/>
            </w:tcBorders>
            <w:shd w:val="clear" w:color="auto" w:fill="auto"/>
          </w:tcPr>
          <w:p w14:paraId="3B5AB38A" w14:textId="77777777" w:rsidR="007855B5" w:rsidRPr="00B90C6D" w:rsidRDefault="007855B5" w:rsidP="00B90C6D">
            <w:pPr>
              <w:spacing w:before="120" w:after="120"/>
              <w:jc w:val="both"/>
              <w:rPr>
                <w:rFonts w:ascii="Cambria" w:hAnsi="Cambria"/>
                <w:b/>
                <w:sz w:val="18"/>
                <w:szCs w:val="18"/>
              </w:rPr>
            </w:pPr>
            <w:r w:rsidRPr="00B90C6D">
              <w:rPr>
                <w:rFonts w:ascii="Cambria" w:hAnsi="Cambria"/>
                <w:b/>
                <w:sz w:val="18"/>
                <w:szCs w:val="18"/>
              </w:rPr>
              <w:t>Article History:</w:t>
            </w:r>
          </w:p>
          <w:p w14:paraId="21A69844" w14:textId="77777777" w:rsidR="007855B5" w:rsidRPr="00B90C6D" w:rsidRDefault="007855B5" w:rsidP="00B90C6D">
            <w:pPr>
              <w:jc w:val="both"/>
              <w:rPr>
                <w:rFonts w:ascii="Cambria" w:hAnsi="Cambria"/>
                <w:sz w:val="18"/>
                <w:szCs w:val="18"/>
              </w:rPr>
            </w:pPr>
            <w:r w:rsidRPr="00B90C6D">
              <w:rPr>
                <w:rFonts w:ascii="Cambria" w:hAnsi="Cambria"/>
                <w:sz w:val="18"/>
                <w:szCs w:val="18"/>
              </w:rPr>
              <w:t xml:space="preserve">Received </w:t>
            </w:r>
            <w:proofErr w:type="gramStart"/>
            <w:r w:rsidRPr="00B90C6D">
              <w:rPr>
                <w:rFonts w:ascii="Cambria" w:hAnsi="Cambria"/>
                <w:sz w:val="18"/>
                <w:szCs w:val="18"/>
              </w:rPr>
              <w:t xml:space="preserve">  :</w:t>
            </w:r>
            <w:proofErr w:type="gramEnd"/>
            <w:r w:rsidRPr="00B90C6D">
              <w:rPr>
                <w:rFonts w:ascii="Cambria" w:hAnsi="Cambria"/>
                <w:sz w:val="18"/>
                <w:szCs w:val="18"/>
              </w:rPr>
              <w:t xml:space="preserve"> D-M-20XX</w:t>
            </w:r>
          </w:p>
          <w:p w14:paraId="0F2C2819" w14:textId="77777777" w:rsidR="007855B5" w:rsidRPr="00B90C6D" w:rsidRDefault="007855B5" w:rsidP="00B90C6D">
            <w:pPr>
              <w:jc w:val="both"/>
              <w:rPr>
                <w:rFonts w:ascii="Cambria" w:hAnsi="Cambria"/>
                <w:sz w:val="18"/>
                <w:szCs w:val="18"/>
              </w:rPr>
            </w:pPr>
            <w:r w:rsidRPr="00B90C6D">
              <w:rPr>
                <w:rFonts w:ascii="Cambria" w:hAnsi="Cambria"/>
                <w:sz w:val="18"/>
                <w:szCs w:val="18"/>
              </w:rPr>
              <w:t xml:space="preserve">Revised   </w:t>
            </w:r>
            <w:proofErr w:type="gramStart"/>
            <w:r w:rsidRPr="00B90C6D">
              <w:rPr>
                <w:rFonts w:ascii="Cambria" w:hAnsi="Cambria"/>
                <w:sz w:val="18"/>
                <w:szCs w:val="18"/>
              </w:rPr>
              <w:t xml:space="preserve">  :</w:t>
            </w:r>
            <w:proofErr w:type="gramEnd"/>
            <w:r w:rsidRPr="00B90C6D">
              <w:rPr>
                <w:rFonts w:ascii="Cambria" w:hAnsi="Cambria"/>
                <w:sz w:val="18"/>
                <w:szCs w:val="18"/>
              </w:rPr>
              <w:t xml:space="preserve"> D-M-20XX</w:t>
            </w:r>
          </w:p>
          <w:p w14:paraId="2C0AEDD2" w14:textId="77777777" w:rsidR="007855B5" w:rsidRPr="00B90C6D" w:rsidRDefault="007855B5" w:rsidP="00B90C6D">
            <w:pPr>
              <w:jc w:val="both"/>
              <w:rPr>
                <w:rFonts w:ascii="Cambria" w:hAnsi="Cambria"/>
                <w:sz w:val="18"/>
                <w:szCs w:val="18"/>
              </w:rPr>
            </w:pPr>
            <w:r w:rsidRPr="00B90C6D">
              <w:rPr>
                <w:rFonts w:ascii="Cambria" w:hAnsi="Cambria"/>
                <w:sz w:val="18"/>
                <w:szCs w:val="18"/>
              </w:rPr>
              <w:t xml:space="preserve">Accepted </w:t>
            </w:r>
            <w:proofErr w:type="gramStart"/>
            <w:r w:rsidRPr="00B90C6D">
              <w:rPr>
                <w:rFonts w:ascii="Cambria" w:hAnsi="Cambria"/>
                <w:sz w:val="18"/>
                <w:szCs w:val="18"/>
              </w:rPr>
              <w:t xml:space="preserve">  :</w:t>
            </w:r>
            <w:proofErr w:type="gramEnd"/>
            <w:r w:rsidRPr="00B90C6D">
              <w:rPr>
                <w:rFonts w:ascii="Cambria" w:hAnsi="Cambria"/>
                <w:sz w:val="18"/>
                <w:szCs w:val="18"/>
              </w:rPr>
              <w:t xml:space="preserve"> D-M-20XX</w:t>
            </w:r>
          </w:p>
          <w:p w14:paraId="3A52679B" w14:textId="77777777" w:rsidR="007855B5" w:rsidRPr="00B90C6D" w:rsidRDefault="007855B5" w:rsidP="00B90C6D">
            <w:pPr>
              <w:jc w:val="both"/>
              <w:rPr>
                <w:rFonts w:ascii="Cambria" w:hAnsi="Cambria"/>
                <w:sz w:val="18"/>
                <w:szCs w:val="18"/>
              </w:rPr>
            </w:pPr>
            <w:r w:rsidRPr="00B90C6D">
              <w:rPr>
                <w:rFonts w:ascii="Cambria" w:hAnsi="Cambria"/>
                <w:sz w:val="18"/>
                <w:szCs w:val="18"/>
              </w:rPr>
              <w:t xml:space="preserve">Online      </w:t>
            </w:r>
            <w:proofErr w:type="gramStart"/>
            <w:r w:rsidRPr="00B90C6D">
              <w:rPr>
                <w:rFonts w:ascii="Cambria" w:hAnsi="Cambria"/>
                <w:sz w:val="18"/>
                <w:szCs w:val="18"/>
              </w:rPr>
              <w:t xml:space="preserve">  :</w:t>
            </w:r>
            <w:proofErr w:type="gramEnd"/>
            <w:r w:rsidRPr="00B90C6D">
              <w:rPr>
                <w:rFonts w:ascii="Cambria" w:hAnsi="Cambria"/>
                <w:sz w:val="18"/>
                <w:szCs w:val="18"/>
              </w:rPr>
              <w:t xml:space="preserve"> D-M-20</w:t>
            </w:r>
            <w:r w:rsidR="00B23EE2" w:rsidRPr="00B90C6D">
              <w:rPr>
                <w:rFonts w:ascii="Cambria" w:hAnsi="Cambria"/>
                <w:sz w:val="18"/>
                <w:szCs w:val="18"/>
              </w:rPr>
              <w:t>XX</w:t>
            </w:r>
          </w:p>
          <w:p w14:paraId="065D88BE" w14:textId="77777777" w:rsidR="003D74B8" w:rsidRPr="00B90C6D" w:rsidRDefault="003D74B8" w:rsidP="00B90C6D">
            <w:pPr>
              <w:jc w:val="both"/>
              <w:rPr>
                <w:rFonts w:ascii="Cambria" w:hAnsi="Cambria"/>
                <w:sz w:val="10"/>
                <w:szCs w:val="18"/>
              </w:rPr>
            </w:pPr>
          </w:p>
        </w:tc>
        <w:tc>
          <w:tcPr>
            <w:tcW w:w="283" w:type="dxa"/>
            <w:vMerge w:val="restart"/>
            <w:tcBorders>
              <w:top w:val="nil"/>
              <w:left w:val="nil"/>
              <w:right w:val="nil"/>
            </w:tcBorders>
            <w:shd w:val="clear" w:color="auto" w:fill="auto"/>
          </w:tcPr>
          <w:p w14:paraId="4D5395EC" w14:textId="77777777" w:rsidR="007855B5" w:rsidRPr="00B90C6D" w:rsidRDefault="007855B5" w:rsidP="00B90C6D">
            <w:pPr>
              <w:spacing w:before="120"/>
              <w:jc w:val="both"/>
              <w:rPr>
                <w:rFonts w:ascii="Century Gothic" w:hAnsi="Century Gothic"/>
                <w:sz w:val="18"/>
                <w:szCs w:val="18"/>
              </w:rPr>
            </w:pPr>
          </w:p>
        </w:tc>
        <w:tc>
          <w:tcPr>
            <w:tcW w:w="7227" w:type="dxa"/>
            <w:gridSpan w:val="2"/>
            <w:vMerge w:val="restart"/>
            <w:tcBorders>
              <w:top w:val="single" w:sz="4" w:space="0" w:color="auto"/>
              <w:left w:val="nil"/>
              <w:right w:val="nil"/>
            </w:tcBorders>
            <w:shd w:val="clear" w:color="auto" w:fill="auto"/>
          </w:tcPr>
          <w:p w14:paraId="1AAB61B8" w14:textId="2081218D" w:rsidR="007855B5" w:rsidRPr="00B90C6D" w:rsidRDefault="009778BE" w:rsidP="00B90C6D">
            <w:pPr>
              <w:spacing w:before="120" w:after="240"/>
              <w:jc w:val="both"/>
              <w:rPr>
                <w:rFonts w:ascii="Cambria" w:hAnsi="Cambria"/>
                <w:sz w:val="20"/>
                <w:szCs w:val="20"/>
                <w:lang w:val="en-US"/>
              </w:rPr>
            </w:pPr>
            <w:r w:rsidRPr="00B90C6D">
              <w:rPr>
                <w:rFonts w:ascii="Cambria" w:hAnsi="Cambria"/>
                <w:sz w:val="20"/>
                <w:szCs w:val="20"/>
                <w:lang w:val="id-ID"/>
              </w:rPr>
              <w:t xml:space="preserve">Independent </w:t>
            </w:r>
            <w:proofErr w:type="spellStart"/>
            <w:r w:rsidRPr="00B90C6D">
              <w:rPr>
                <w:rFonts w:ascii="Cambria" w:hAnsi="Cambria"/>
                <w:sz w:val="20"/>
                <w:szCs w:val="20"/>
                <w:lang w:val="id-ID"/>
              </w:rPr>
              <w:t>teaching</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materials</w:t>
            </w:r>
            <w:proofErr w:type="spellEnd"/>
            <w:r w:rsidRPr="00B90C6D">
              <w:rPr>
                <w:rFonts w:ascii="Cambria" w:hAnsi="Cambria"/>
                <w:sz w:val="20"/>
                <w:szCs w:val="20"/>
                <w:lang w:val="id-ID"/>
              </w:rPr>
              <w:t xml:space="preserve"> in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form</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modules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containing</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understanding</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mathematical</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concepts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need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to</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be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further</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developed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on</w:t>
            </w:r>
            <w:proofErr w:type="spellEnd"/>
            <w:r w:rsidRPr="00B90C6D">
              <w:rPr>
                <w:rFonts w:ascii="Cambria" w:hAnsi="Cambria"/>
                <w:sz w:val="20"/>
                <w:szCs w:val="20"/>
                <w:lang w:val="id-ID"/>
              </w:rPr>
              <w:t xml:space="preserve"> a </w:t>
            </w:r>
            <w:proofErr w:type="spellStart"/>
            <w:r w:rsidRPr="00B90C6D">
              <w:rPr>
                <w:rFonts w:ascii="Cambria" w:hAnsi="Cambria"/>
                <w:sz w:val="20"/>
                <w:szCs w:val="20"/>
                <w:lang w:val="id-ID"/>
              </w:rPr>
              <w:t>project-based</w:t>
            </w:r>
            <w:proofErr w:type="spellEnd"/>
            <w:r w:rsidRPr="00B90C6D">
              <w:rPr>
                <w:rFonts w:ascii="Cambria" w:hAnsi="Cambria"/>
                <w:sz w:val="20"/>
                <w:szCs w:val="20"/>
                <w:lang w:val="id-ID"/>
              </w:rPr>
              <w:t xml:space="preserve"> basis. </w:t>
            </w:r>
            <w:proofErr w:type="spellStart"/>
            <w:r w:rsidRPr="00B90C6D">
              <w:rPr>
                <w:rFonts w:ascii="Cambria" w:hAnsi="Cambria"/>
                <w:sz w:val="20"/>
                <w:szCs w:val="20"/>
                <w:lang w:val="id-ID"/>
              </w:rPr>
              <w:t>Therefore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purpose</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this</w:t>
            </w:r>
            <w:proofErr w:type="spellEnd"/>
            <w:r w:rsidRPr="00B90C6D">
              <w:rPr>
                <w:rFonts w:ascii="Cambria" w:hAnsi="Cambria"/>
                <w:sz w:val="20"/>
                <w:szCs w:val="20"/>
                <w:lang w:val="id-ID"/>
              </w:rPr>
              <w:t xml:space="preserve"> study </w:t>
            </w:r>
            <w:proofErr w:type="spellStart"/>
            <w:r w:rsidRPr="00B90C6D">
              <w:rPr>
                <w:rFonts w:ascii="Cambria" w:hAnsi="Cambria"/>
                <w:sz w:val="20"/>
                <w:szCs w:val="20"/>
                <w:lang w:val="id-ID"/>
              </w:rPr>
              <w:t>was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to</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develop</w:t>
            </w:r>
            <w:proofErr w:type="spellEnd"/>
            <w:r w:rsidRPr="00B90C6D">
              <w:rPr>
                <w:rFonts w:ascii="Cambria" w:hAnsi="Cambria"/>
                <w:sz w:val="20"/>
                <w:szCs w:val="20"/>
                <w:lang w:val="id-ID"/>
              </w:rPr>
              <w:t xml:space="preserve"> a </w:t>
            </w:r>
            <w:proofErr w:type="spellStart"/>
            <w:r w:rsidRPr="00B90C6D">
              <w:rPr>
                <w:rFonts w:ascii="Cambria" w:hAnsi="Cambria"/>
                <w:sz w:val="20"/>
                <w:szCs w:val="20"/>
                <w:lang w:val="id-ID"/>
              </w:rPr>
              <w:t>module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for</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adding</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subtracting</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fractions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based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on</w:t>
            </w:r>
            <w:proofErr w:type="spellEnd"/>
            <w:r w:rsidRPr="00B90C6D">
              <w:rPr>
                <w:rFonts w:ascii="Cambria" w:hAnsi="Cambria"/>
                <w:sz w:val="20"/>
                <w:szCs w:val="20"/>
                <w:lang w:val="id-ID"/>
              </w:rPr>
              <w:t xml:space="preserve"> Project-</w:t>
            </w:r>
            <w:proofErr w:type="spellStart"/>
            <w:r w:rsidRPr="00B90C6D">
              <w:rPr>
                <w:rFonts w:ascii="Cambria" w:hAnsi="Cambria"/>
                <w:sz w:val="20"/>
                <w:szCs w:val="20"/>
                <w:lang w:val="id-ID"/>
              </w:rPr>
              <w:t>Based</w:t>
            </w:r>
            <w:proofErr w:type="spellEnd"/>
            <w:r w:rsidRPr="00B90C6D">
              <w:rPr>
                <w:rFonts w:ascii="Cambria" w:hAnsi="Cambria"/>
                <w:sz w:val="20"/>
                <w:szCs w:val="20"/>
                <w:lang w:val="id-ID"/>
              </w:rPr>
              <w:t xml:space="preserve"> Learning (</w:t>
            </w:r>
            <w:proofErr w:type="spellStart"/>
            <w:r w:rsidRPr="00B90C6D">
              <w:rPr>
                <w:rFonts w:ascii="Cambria" w:hAnsi="Cambria"/>
                <w:sz w:val="20"/>
                <w:szCs w:val="20"/>
                <w:lang w:val="id-ID"/>
              </w:rPr>
              <w:t>PjBL</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for</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fourth</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grade</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elementary</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school</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This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research</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applies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Thiagarajan</w:t>
            </w:r>
            <w:proofErr w:type="spellEnd"/>
            <w:r w:rsidRPr="00B90C6D">
              <w:rPr>
                <w:rFonts w:ascii="Cambria" w:hAnsi="Cambria"/>
                <w:sz w:val="20"/>
                <w:szCs w:val="20"/>
                <w:lang w:val="id-ID"/>
              </w:rPr>
              <w:t xml:space="preserve"> 4D </w:t>
            </w:r>
            <w:proofErr w:type="spellStart"/>
            <w:r w:rsidRPr="00B90C6D">
              <w:rPr>
                <w:rFonts w:ascii="Cambria" w:hAnsi="Cambria"/>
                <w:sz w:val="20"/>
                <w:szCs w:val="20"/>
                <w:lang w:val="id-ID"/>
              </w:rPr>
              <w:t>research</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development</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methods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Define</w:t>
            </w:r>
            <w:proofErr w:type="spellEnd"/>
            <w:r w:rsidRPr="00B90C6D">
              <w:rPr>
                <w:rFonts w:ascii="Cambria" w:hAnsi="Cambria"/>
                <w:sz w:val="20"/>
                <w:szCs w:val="20"/>
                <w:lang w:val="id-ID"/>
              </w:rPr>
              <w:t xml:space="preserve">, Design, </w:t>
            </w:r>
            <w:proofErr w:type="spellStart"/>
            <w:r w:rsidRPr="00B90C6D">
              <w:rPr>
                <w:rFonts w:ascii="Cambria" w:hAnsi="Cambria"/>
                <w:sz w:val="20"/>
                <w:szCs w:val="20"/>
                <w:lang w:val="id-ID"/>
              </w:rPr>
              <w:t>Develop</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Disseminate</w:t>
            </w:r>
            <w:proofErr w:type="spellEnd"/>
            <w:r w:rsidRPr="00B90C6D">
              <w:rPr>
                <w:rFonts w:ascii="Cambria" w:hAnsi="Cambria"/>
                <w:sz w:val="20"/>
                <w:szCs w:val="20"/>
                <w:lang w:val="id-ID"/>
              </w:rPr>
              <w:t xml:space="preserve">). The data </w:t>
            </w:r>
            <w:proofErr w:type="spellStart"/>
            <w:r w:rsidRPr="00B90C6D">
              <w:rPr>
                <w:rFonts w:ascii="Cambria" w:hAnsi="Cambria"/>
                <w:sz w:val="20"/>
                <w:szCs w:val="20"/>
                <w:lang w:val="id-ID"/>
              </w:rPr>
              <w:t>analysis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technique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used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is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descriptive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qualitative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quantitative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analysis</w:t>
            </w:r>
            <w:proofErr w:type="spellEnd"/>
            <w:r w:rsidRPr="00B90C6D">
              <w:rPr>
                <w:rFonts w:ascii="Cambria" w:hAnsi="Cambria"/>
                <w:sz w:val="20"/>
                <w:szCs w:val="20"/>
                <w:lang w:val="id-ID"/>
              </w:rPr>
              <w:t xml:space="preserve">. The </w:t>
            </w:r>
            <w:proofErr w:type="spellStart"/>
            <w:r w:rsidRPr="00B90C6D">
              <w:rPr>
                <w:rFonts w:ascii="Cambria" w:hAnsi="Cambria"/>
                <w:sz w:val="20"/>
                <w:szCs w:val="20"/>
                <w:lang w:val="id-ID"/>
              </w:rPr>
              <w:t>results</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research</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on</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development</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Project </w:t>
            </w:r>
            <w:proofErr w:type="spellStart"/>
            <w:r w:rsidRPr="00B90C6D">
              <w:rPr>
                <w:rFonts w:ascii="Cambria" w:hAnsi="Cambria"/>
                <w:sz w:val="20"/>
                <w:szCs w:val="20"/>
                <w:lang w:val="id-ID"/>
              </w:rPr>
              <w:t>Based</w:t>
            </w:r>
            <w:proofErr w:type="spellEnd"/>
            <w:r w:rsidRPr="00B90C6D">
              <w:rPr>
                <w:rFonts w:ascii="Cambria" w:hAnsi="Cambria"/>
                <w:sz w:val="20"/>
                <w:szCs w:val="20"/>
                <w:lang w:val="id-ID"/>
              </w:rPr>
              <w:t xml:space="preserve"> Learning -</w:t>
            </w:r>
            <w:proofErr w:type="spellStart"/>
            <w:r w:rsidRPr="00B90C6D">
              <w:rPr>
                <w:rFonts w:ascii="Cambria" w:hAnsi="Cambria"/>
                <w:sz w:val="20"/>
                <w:szCs w:val="20"/>
                <w:lang w:val="id-ID"/>
              </w:rPr>
              <w:t>based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fraction</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addition</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subtraction</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module</w:t>
            </w:r>
            <w:proofErr w:type="spellEnd"/>
            <w:r w:rsidRPr="00B90C6D">
              <w:rPr>
                <w:rFonts w:ascii="Cambria" w:hAnsi="Cambria"/>
                <w:sz w:val="20"/>
                <w:szCs w:val="20"/>
                <w:lang w:val="id-ID"/>
              </w:rPr>
              <w:t xml:space="preserve"> were </w:t>
            </w:r>
            <w:proofErr w:type="spellStart"/>
            <w:r w:rsidRPr="00B90C6D">
              <w:rPr>
                <w:rFonts w:ascii="Cambria" w:hAnsi="Cambria"/>
                <w:sz w:val="20"/>
                <w:szCs w:val="20"/>
                <w:lang w:val="id-ID"/>
              </w:rPr>
              <w:t>declared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feasible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effective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to</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be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applied</w:t>
            </w:r>
            <w:proofErr w:type="spellEnd"/>
            <w:r w:rsidRPr="00B90C6D">
              <w:rPr>
                <w:rFonts w:ascii="Cambria" w:hAnsi="Cambria"/>
                <w:sz w:val="20"/>
                <w:szCs w:val="20"/>
                <w:lang w:val="id-ID"/>
              </w:rPr>
              <w:t xml:space="preserve"> in </w:t>
            </w:r>
            <w:proofErr w:type="spellStart"/>
            <w:r w:rsidRPr="00B90C6D">
              <w:rPr>
                <w:rFonts w:ascii="Cambria" w:hAnsi="Cambria"/>
                <w:sz w:val="20"/>
                <w:szCs w:val="20"/>
                <w:lang w:val="id-ID"/>
              </w:rPr>
              <w:t>elementary</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schools</w:t>
            </w:r>
            <w:proofErr w:type="spellEnd"/>
            <w:r w:rsidRPr="00B90C6D">
              <w:rPr>
                <w:rFonts w:ascii="Cambria" w:hAnsi="Cambria"/>
                <w:sz w:val="20"/>
                <w:szCs w:val="20"/>
                <w:lang w:val="id-ID"/>
              </w:rPr>
              <w:t xml:space="preserve">. The </w:t>
            </w:r>
            <w:proofErr w:type="spellStart"/>
            <w:r w:rsidRPr="00B90C6D">
              <w:rPr>
                <w:rFonts w:ascii="Cambria" w:hAnsi="Cambria"/>
                <w:sz w:val="20"/>
                <w:szCs w:val="20"/>
                <w:lang w:val="id-ID"/>
              </w:rPr>
              <w:t>implementation</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PjBL-based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modules</w:t>
            </w:r>
            <w:proofErr w:type="spellEnd"/>
            <w:r w:rsidRPr="00B90C6D">
              <w:rPr>
                <w:rFonts w:ascii="Cambria" w:hAnsi="Cambria"/>
                <w:sz w:val="20"/>
                <w:szCs w:val="20"/>
                <w:lang w:val="id-ID"/>
              </w:rPr>
              <w:t xml:space="preserve"> in </w:t>
            </w:r>
            <w:proofErr w:type="spellStart"/>
            <w:r w:rsidRPr="00B90C6D">
              <w:rPr>
                <w:rFonts w:ascii="Cambria" w:hAnsi="Cambria"/>
                <w:sz w:val="20"/>
                <w:szCs w:val="20"/>
                <w:lang w:val="id-ID"/>
              </w:rPr>
              <w:t>elementary</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schools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shows</w:t>
            </w:r>
            <w:proofErr w:type="spellEnd"/>
            <w:r w:rsidRPr="00B90C6D">
              <w:rPr>
                <w:rFonts w:ascii="Cambria" w:hAnsi="Cambria"/>
                <w:sz w:val="20"/>
                <w:szCs w:val="20"/>
                <w:lang w:val="id-ID"/>
              </w:rPr>
              <w:t xml:space="preserve"> a </w:t>
            </w:r>
            <w:proofErr w:type="spellStart"/>
            <w:r w:rsidRPr="00B90C6D">
              <w:rPr>
                <w:rFonts w:ascii="Cambria" w:hAnsi="Cambria"/>
                <w:sz w:val="20"/>
                <w:szCs w:val="20"/>
                <w:lang w:val="id-ID"/>
              </w:rPr>
              <w:t>positive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response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from</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students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students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understanding</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the</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addition</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and</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subtraction</w:t>
            </w:r>
            <w:proofErr w:type="spellEnd"/>
            <w:r w:rsidRPr="00B90C6D">
              <w:rPr>
                <w:rFonts w:ascii="Cambria" w:hAnsi="Cambria"/>
                <w:sz w:val="20"/>
                <w:szCs w:val="20"/>
                <w:lang w:val="id-ID"/>
              </w:rPr>
              <w:t xml:space="preserve"> of </w:t>
            </w:r>
            <w:proofErr w:type="spellStart"/>
            <w:r w:rsidRPr="00B90C6D">
              <w:rPr>
                <w:rFonts w:ascii="Cambria" w:hAnsi="Cambria"/>
                <w:sz w:val="20"/>
                <w:szCs w:val="20"/>
                <w:lang w:val="id-ID"/>
              </w:rPr>
              <w:t>fractions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is</w:t>
            </w:r>
            <w:proofErr w:type="spellEnd"/>
            <w:r w:rsidRPr="00B90C6D">
              <w:rPr>
                <w:rFonts w:ascii="Cambria" w:hAnsi="Cambria"/>
                <w:sz w:val="20"/>
                <w:szCs w:val="20"/>
                <w:lang w:val="id-ID"/>
              </w:rPr>
              <w:t xml:space="preserve"> </w:t>
            </w:r>
            <w:proofErr w:type="spellStart"/>
            <w:r w:rsidRPr="00B90C6D">
              <w:rPr>
                <w:rFonts w:ascii="Cambria" w:hAnsi="Cambria"/>
                <w:sz w:val="20"/>
                <w:szCs w:val="20"/>
                <w:lang w:val="id-ID"/>
              </w:rPr>
              <w:t>increasing</w:t>
            </w:r>
            <w:proofErr w:type="spellEnd"/>
            <w:r w:rsidR="007855B5" w:rsidRPr="00B90C6D">
              <w:rPr>
                <w:rFonts w:ascii="Cambria" w:hAnsi="Cambria"/>
                <w:sz w:val="20"/>
                <w:szCs w:val="20"/>
                <w:lang w:val="id-ID"/>
              </w:rPr>
              <w:t>.</w:t>
            </w:r>
          </w:p>
          <w:p w14:paraId="3BD0814C" w14:textId="77777777" w:rsidR="007855B5" w:rsidRPr="00B90C6D" w:rsidRDefault="007855B5" w:rsidP="00B90C6D">
            <w:pPr>
              <w:spacing w:before="120" w:after="240"/>
              <w:jc w:val="both"/>
              <w:rPr>
                <w:rFonts w:ascii="Cambria" w:hAnsi="Cambria"/>
                <w:i/>
                <w:sz w:val="20"/>
                <w:szCs w:val="20"/>
                <w:lang w:val="en-US"/>
              </w:rPr>
            </w:pPr>
          </w:p>
        </w:tc>
      </w:tr>
      <w:tr w:rsidR="007855B5" w:rsidRPr="00B3521D" w14:paraId="45D05082" w14:textId="77777777" w:rsidTr="00B90C6D">
        <w:trPr>
          <w:trHeight w:val="1569"/>
          <w:jc w:val="center"/>
        </w:trPr>
        <w:tc>
          <w:tcPr>
            <w:tcW w:w="2113" w:type="dxa"/>
            <w:tcBorders>
              <w:top w:val="single" w:sz="4" w:space="0" w:color="auto"/>
              <w:left w:val="nil"/>
              <w:bottom w:val="single" w:sz="4" w:space="0" w:color="auto"/>
              <w:right w:val="nil"/>
            </w:tcBorders>
            <w:shd w:val="clear" w:color="auto" w:fill="auto"/>
          </w:tcPr>
          <w:p w14:paraId="30400736" w14:textId="77777777" w:rsidR="007855B5" w:rsidRPr="00B90C6D" w:rsidRDefault="007855B5" w:rsidP="00B90C6D">
            <w:pPr>
              <w:spacing w:before="120" w:after="120"/>
              <w:jc w:val="both"/>
              <w:rPr>
                <w:rFonts w:ascii="Cambria" w:hAnsi="Cambria"/>
                <w:b/>
                <w:i/>
                <w:sz w:val="18"/>
                <w:szCs w:val="18"/>
              </w:rPr>
            </w:pPr>
            <w:r w:rsidRPr="00B90C6D">
              <w:rPr>
                <w:rFonts w:ascii="Cambria" w:hAnsi="Cambria"/>
                <w:b/>
                <w:sz w:val="18"/>
                <w:szCs w:val="18"/>
              </w:rPr>
              <w:t>Keyword</w:t>
            </w:r>
            <w:r w:rsidRPr="00B90C6D">
              <w:rPr>
                <w:rFonts w:ascii="Cambria" w:hAnsi="Cambria"/>
                <w:b/>
                <w:i/>
                <w:sz w:val="18"/>
                <w:szCs w:val="18"/>
              </w:rPr>
              <w:t>:</w:t>
            </w:r>
          </w:p>
          <w:p w14:paraId="4557BDCB" w14:textId="77777777" w:rsidR="002E0B5C" w:rsidRPr="00B90C6D" w:rsidRDefault="002E0B5C" w:rsidP="00B90C6D">
            <w:pPr>
              <w:jc w:val="both"/>
              <w:rPr>
                <w:rFonts w:ascii="Cambria" w:hAnsi="Cambria"/>
                <w:sz w:val="18"/>
                <w:szCs w:val="18"/>
                <w:lang w:val="id-ID"/>
              </w:rPr>
            </w:pPr>
            <w:proofErr w:type="gramStart"/>
            <w:r w:rsidRPr="00B90C6D">
              <w:rPr>
                <w:rFonts w:ascii="Cambria" w:hAnsi="Cambria"/>
                <w:sz w:val="18"/>
                <w:szCs w:val="18"/>
              </w:rPr>
              <w:t>Fr</w:t>
            </w:r>
            <w:r w:rsidRPr="00B90C6D">
              <w:rPr>
                <w:rFonts w:ascii="Cambria" w:hAnsi="Cambria"/>
                <w:sz w:val="18"/>
                <w:szCs w:val="18"/>
                <w:lang w:val="id-ID"/>
              </w:rPr>
              <w:t>a</w:t>
            </w:r>
            <w:proofErr w:type="spellStart"/>
            <w:r w:rsidRPr="00B90C6D">
              <w:rPr>
                <w:rFonts w:ascii="Cambria" w:hAnsi="Cambria"/>
                <w:sz w:val="18"/>
                <w:szCs w:val="18"/>
              </w:rPr>
              <w:t>ction</w:t>
            </w:r>
            <w:proofErr w:type="spellEnd"/>
            <w:r w:rsidRPr="00B90C6D">
              <w:rPr>
                <w:rFonts w:ascii="Cambria" w:hAnsi="Cambria"/>
                <w:sz w:val="18"/>
                <w:szCs w:val="18"/>
                <w:lang w:val="id-ID"/>
              </w:rPr>
              <w:t>;</w:t>
            </w:r>
            <w:proofErr w:type="gramEnd"/>
          </w:p>
          <w:p w14:paraId="3F1C6DE9" w14:textId="6EE65505" w:rsidR="002E0B5C" w:rsidRPr="00B90C6D" w:rsidRDefault="002E0B5C" w:rsidP="00B90C6D">
            <w:pPr>
              <w:jc w:val="both"/>
              <w:rPr>
                <w:rFonts w:ascii="Cambria" w:hAnsi="Cambria"/>
                <w:sz w:val="18"/>
                <w:szCs w:val="18"/>
                <w:lang w:val="id-ID"/>
              </w:rPr>
            </w:pPr>
            <w:proofErr w:type="gramStart"/>
            <w:r w:rsidRPr="00B90C6D">
              <w:rPr>
                <w:rFonts w:ascii="Cambria" w:hAnsi="Cambria"/>
                <w:sz w:val="18"/>
                <w:szCs w:val="18"/>
              </w:rPr>
              <w:t>Modul</w:t>
            </w:r>
            <w:r w:rsidRPr="00B90C6D">
              <w:rPr>
                <w:rFonts w:ascii="Cambria" w:hAnsi="Cambria"/>
                <w:sz w:val="18"/>
                <w:szCs w:val="18"/>
                <w:lang w:val="id-ID"/>
              </w:rPr>
              <w:t>e;</w:t>
            </w:r>
            <w:proofErr w:type="gramEnd"/>
          </w:p>
          <w:p w14:paraId="7EB04E73" w14:textId="46B23EB5" w:rsidR="007855B5" w:rsidRPr="00B90C6D" w:rsidRDefault="002E0B5C" w:rsidP="00B90C6D">
            <w:pPr>
              <w:jc w:val="both"/>
              <w:rPr>
                <w:rFonts w:ascii="Cambria" w:hAnsi="Cambria"/>
                <w:sz w:val="18"/>
                <w:szCs w:val="18"/>
              </w:rPr>
            </w:pPr>
            <w:r w:rsidRPr="00B90C6D">
              <w:rPr>
                <w:rFonts w:ascii="Cambria" w:hAnsi="Cambria"/>
                <w:sz w:val="18"/>
                <w:szCs w:val="18"/>
              </w:rPr>
              <w:t>Project Based Learning</w:t>
            </w:r>
          </w:p>
        </w:tc>
        <w:tc>
          <w:tcPr>
            <w:tcW w:w="283" w:type="dxa"/>
            <w:vMerge/>
            <w:tcBorders>
              <w:left w:val="nil"/>
              <w:right w:val="nil"/>
            </w:tcBorders>
            <w:shd w:val="clear" w:color="auto" w:fill="auto"/>
          </w:tcPr>
          <w:p w14:paraId="4CBE92E1" w14:textId="77777777" w:rsidR="007855B5" w:rsidRPr="00B90C6D" w:rsidRDefault="007855B5" w:rsidP="00B90C6D">
            <w:pPr>
              <w:spacing w:before="120"/>
              <w:jc w:val="both"/>
              <w:rPr>
                <w:rFonts w:ascii="Century Gothic" w:hAnsi="Century Gothic"/>
                <w:sz w:val="18"/>
                <w:szCs w:val="18"/>
              </w:rPr>
            </w:pPr>
          </w:p>
        </w:tc>
        <w:tc>
          <w:tcPr>
            <w:tcW w:w="7227" w:type="dxa"/>
            <w:gridSpan w:val="2"/>
            <w:vMerge/>
            <w:tcBorders>
              <w:left w:val="nil"/>
              <w:right w:val="nil"/>
            </w:tcBorders>
            <w:shd w:val="clear" w:color="auto" w:fill="auto"/>
          </w:tcPr>
          <w:p w14:paraId="46159A61" w14:textId="77777777" w:rsidR="007855B5" w:rsidRPr="00B90C6D" w:rsidRDefault="007855B5" w:rsidP="00B90C6D">
            <w:pPr>
              <w:spacing w:before="120"/>
              <w:jc w:val="both"/>
              <w:rPr>
                <w:rFonts w:ascii="Century Gothic" w:hAnsi="Century Gothic"/>
                <w:iCs/>
                <w:color w:val="000000"/>
                <w:sz w:val="18"/>
                <w:szCs w:val="18"/>
              </w:rPr>
            </w:pPr>
          </w:p>
        </w:tc>
      </w:tr>
      <w:tr w:rsidR="007855B5" w:rsidRPr="00B3521D" w14:paraId="11BDCDC8" w14:textId="77777777" w:rsidTr="00B90C6D">
        <w:trPr>
          <w:trHeight w:val="355"/>
          <w:jc w:val="center"/>
        </w:trPr>
        <w:tc>
          <w:tcPr>
            <w:tcW w:w="2113" w:type="dxa"/>
            <w:tcBorders>
              <w:top w:val="single" w:sz="4" w:space="0" w:color="auto"/>
              <w:left w:val="nil"/>
              <w:bottom w:val="single" w:sz="4" w:space="0" w:color="auto"/>
              <w:right w:val="nil"/>
            </w:tcBorders>
            <w:shd w:val="clear" w:color="auto" w:fill="auto"/>
          </w:tcPr>
          <w:p w14:paraId="63AD59D3" w14:textId="77777777" w:rsidR="007855B5" w:rsidRPr="00B90C6D" w:rsidRDefault="007855B5" w:rsidP="00B90C6D">
            <w:pPr>
              <w:jc w:val="center"/>
              <w:rPr>
                <w:rFonts w:ascii="Cambria" w:hAnsi="Cambria"/>
                <w:b/>
                <w:sz w:val="8"/>
                <w:szCs w:val="18"/>
              </w:rPr>
            </w:pPr>
          </w:p>
          <w:p w14:paraId="0C5BE240" w14:textId="292F3C46" w:rsidR="007855B5" w:rsidRPr="00B90C6D" w:rsidRDefault="00B90C6D" w:rsidP="00B90C6D">
            <w:pPr>
              <w:jc w:val="center"/>
              <w:rPr>
                <w:rFonts w:ascii="Cambria" w:hAnsi="Cambria"/>
                <w:b/>
                <w:sz w:val="18"/>
                <w:szCs w:val="18"/>
              </w:rPr>
            </w:pPr>
            <w:r w:rsidRPr="00B90C6D">
              <w:rPr>
                <w:noProof/>
                <w:lang w:val="en-US" w:eastAsia="en-US"/>
              </w:rPr>
              <w:pict w14:anchorId="29C94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36" type="#_x0000_t75" style="width:48pt;height:48pt;visibility:visible;mso-wrap-style:square">
                  <v:imagedata r:id="rId12" o:title="JTAM-Barcode copy"/>
                </v:shape>
              </w:pict>
            </w:r>
          </w:p>
          <w:p w14:paraId="3C03689F" w14:textId="77777777" w:rsidR="007855B5" w:rsidRPr="00B90C6D" w:rsidRDefault="007855B5" w:rsidP="00B90C6D">
            <w:pPr>
              <w:jc w:val="center"/>
              <w:rPr>
                <w:rFonts w:ascii="Cambria" w:hAnsi="Cambria"/>
                <w:b/>
                <w:sz w:val="10"/>
                <w:szCs w:val="18"/>
              </w:rPr>
            </w:pPr>
          </w:p>
        </w:tc>
        <w:tc>
          <w:tcPr>
            <w:tcW w:w="283" w:type="dxa"/>
            <w:vMerge/>
            <w:tcBorders>
              <w:left w:val="nil"/>
              <w:bottom w:val="single" w:sz="4" w:space="0" w:color="auto"/>
              <w:right w:val="nil"/>
            </w:tcBorders>
            <w:shd w:val="clear" w:color="auto" w:fill="auto"/>
          </w:tcPr>
          <w:p w14:paraId="69D17E84" w14:textId="77777777" w:rsidR="007855B5" w:rsidRPr="00B90C6D" w:rsidRDefault="007855B5" w:rsidP="00B90C6D">
            <w:pPr>
              <w:spacing w:before="120"/>
              <w:jc w:val="both"/>
              <w:rPr>
                <w:rFonts w:ascii="Century Gothic" w:hAnsi="Century Gothic"/>
                <w:sz w:val="18"/>
                <w:szCs w:val="18"/>
              </w:rPr>
            </w:pPr>
          </w:p>
        </w:tc>
        <w:tc>
          <w:tcPr>
            <w:tcW w:w="7227" w:type="dxa"/>
            <w:gridSpan w:val="2"/>
            <w:vMerge/>
            <w:tcBorders>
              <w:left w:val="nil"/>
              <w:bottom w:val="single" w:sz="4" w:space="0" w:color="auto"/>
              <w:right w:val="nil"/>
            </w:tcBorders>
            <w:shd w:val="clear" w:color="auto" w:fill="auto"/>
          </w:tcPr>
          <w:p w14:paraId="24EF773B" w14:textId="77777777" w:rsidR="007855B5" w:rsidRPr="00B90C6D" w:rsidRDefault="007855B5" w:rsidP="00B90C6D">
            <w:pPr>
              <w:spacing w:before="120"/>
              <w:jc w:val="both"/>
              <w:rPr>
                <w:rFonts w:ascii="Century Gothic" w:hAnsi="Century Gothic"/>
                <w:iCs/>
                <w:color w:val="000000"/>
                <w:sz w:val="18"/>
                <w:szCs w:val="18"/>
              </w:rPr>
            </w:pPr>
          </w:p>
        </w:tc>
      </w:tr>
      <w:tr w:rsidR="00F41BED" w:rsidRPr="00B3521D" w14:paraId="06B2BAE4" w14:textId="77777777" w:rsidTr="00B90C6D">
        <w:trPr>
          <w:trHeight w:val="60"/>
          <w:jc w:val="center"/>
        </w:trPr>
        <w:tc>
          <w:tcPr>
            <w:tcW w:w="4685" w:type="dxa"/>
            <w:gridSpan w:val="3"/>
            <w:tcBorders>
              <w:top w:val="single" w:sz="4" w:space="0" w:color="auto"/>
              <w:left w:val="nil"/>
              <w:bottom w:val="single" w:sz="4" w:space="0" w:color="auto"/>
              <w:right w:val="nil"/>
            </w:tcBorders>
            <w:shd w:val="clear" w:color="auto" w:fill="auto"/>
          </w:tcPr>
          <w:p w14:paraId="398C1FBD" w14:textId="3F65EBD3" w:rsidR="00F41BED" w:rsidRPr="00B90C6D" w:rsidRDefault="00B90C6D" w:rsidP="00B90C6D">
            <w:pPr>
              <w:ind w:right="-13"/>
              <w:jc w:val="center"/>
              <w:rPr>
                <w:rFonts w:ascii="Cambria" w:hAnsi="Cambria"/>
                <w:sz w:val="18"/>
                <w:szCs w:val="18"/>
              </w:rPr>
            </w:pPr>
            <w:r w:rsidRPr="00B90C6D">
              <w:rPr>
                <w:rFonts w:ascii="Cambria" w:hAnsi="Cambria"/>
                <w:noProof/>
                <w:sz w:val="18"/>
                <w:szCs w:val="18"/>
                <w:lang w:val="en-US" w:eastAsia="en-US"/>
              </w:rPr>
              <w:pict w14:anchorId="5D166678">
                <v:shape id="Picture 5" o:spid="_x0000_i1035" type="#_x0000_t75" style="width:56.4pt;height:16.8pt;visibility:visible;mso-wrap-style:square">
                  <v:imagedata r:id="rId13" o:title="New-Cros"/>
                </v:shape>
              </w:pict>
            </w:r>
          </w:p>
          <w:p w14:paraId="4FAA6456" w14:textId="77777777" w:rsidR="00F41BED" w:rsidRPr="00B90C6D" w:rsidRDefault="00052100" w:rsidP="00B90C6D">
            <w:pPr>
              <w:jc w:val="center"/>
              <w:rPr>
                <w:rFonts w:ascii="Cambria" w:hAnsi="Cambria"/>
                <w:iCs/>
                <w:color w:val="000000"/>
                <w:sz w:val="18"/>
                <w:szCs w:val="18"/>
              </w:rPr>
            </w:pPr>
            <w:hyperlink r:id="rId14" w:history="1">
              <w:r w:rsidR="00F41BED" w:rsidRPr="00B90C6D">
                <w:rPr>
                  <w:rStyle w:val="Hyperlink"/>
                  <w:rFonts w:ascii="Cambria" w:hAnsi="Cambria" w:cs="Tahoma"/>
                  <w:sz w:val="18"/>
                  <w:szCs w:val="18"/>
                  <w:shd w:val="clear" w:color="auto" w:fill="FFFFFF"/>
                </w:rPr>
                <w:t>https://doi.org/10.31764/jtam.vXiY.ZZZ</w:t>
              </w:r>
            </w:hyperlink>
          </w:p>
        </w:tc>
        <w:tc>
          <w:tcPr>
            <w:tcW w:w="4938" w:type="dxa"/>
            <w:tcBorders>
              <w:top w:val="single" w:sz="4" w:space="0" w:color="auto"/>
              <w:left w:val="nil"/>
              <w:bottom w:val="single" w:sz="4" w:space="0" w:color="auto"/>
              <w:right w:val="nil"/>
            </w:tcBorders>
            <w:shd w:val="clear" w:color="auto" w:fill="auto"/>
          </w:tcPr>
          <w:p w14:paraId="56D80671" w14:textId="2B8DF3F9" w:rsidR="00F41BED" w:rsidRPr="00B90C6D" w:rsidRDefault="00B90C6D" w:rsidP="00B90C6D">
            <w:pPr>
              <w:ind w:right="-13"/>
              <w:jc w:val="center"/>
              <w:rPr>
                <w:rFonts w:ascii="Cambria" w:hAnsi="Cambria"/>
                <w:sz w:val="18"/>
                <w:szCs w:val="18"/>
              </w:rPr>
            </w:pPr>
            <w:r w:rsidRPr="00B90C6D">
              <w:rPr>
                <w:rFonts w:ascii="Cambria" w:hAnsi="Cambria"/>
                <w:noProof/>
                <w:color w:val="000000"/>
                <w:sz w:val="18"/>
                <w:szCs w:val="18"/>
                <w:lang w:val="en-US" w:eastAsia="en-US"/>
              </w:rPr>
              <w:pict w14:anchorId="0A77A8A8">
                <v:shape id="Picture 1" o:spid="_x0000_i1034" type="#_x0000_t75" style="width:44.4pt;height:15.6pt;visibility:visible;mso-wrap-style:square">
                  <v:imagedata r:id="rId15" o:title="88x31"/>
                </v:shape>
              </w:pict>
            </w:r>
          </w:p>
          <w:p w14:paraId="387BF6AA" w14:textId="77777777" w:rsidR="00F41BED" w:rsidRPr="00B90C6D" w:rsidRDefault="00F41BED" w:rsidP="00B90C6D">
            <w:pPr>
              <w:jc w:val="center"/>
              <w:rPr>
                <w:rFonts w:ascii="Cambria" w:hAnsi="Cambria"/>
                <w:b/>
                <w:iCs/>
                <w:color w:val="000000"/>
                <w:sz w:val="18"/>
                <w:szCs w:val="18"/>
              </w:rPr>
            </w:pPr>
            <w:r w:rsidRPr="00B90C6D">
              <w:rPr>
                <w:rFonts w:ascii="Cambria" w:hAnsi="Cambria"/>
                <w:b/>
                <w:iCs/>
                <w:color w:val="000000"/>
                <w:sz w:val="18"/>
                <w:szCs w:val="18"/>
              </w:rPr>
              <w:t xml:space="preserve">This is an open access article under the </w:t>
            </w:r>
            <w:r w:rsidRPr="00B90C6D">
              <w:rPr>
                <w:rFonts w:ascii="Cambria" w:hAnsi="Cambria"/>
                <w:b/>
                <w:iCs/>
                <w:color w:val="4F81BD"/>
                <w:sz w:val="18"/>
                <w:szCs w:val="18"/>
              </w:rPr>
              <w:t>CC–BY-SA</w:t>
            </w:r>
            <w:r w:rsidRPr="00B90C6D">
              <w:rPr>
                <w:rFonts w:ascii="Cambria" w:hAnsi="Cambria"/>
                <w:b/>
                <w:iCs/>
                <w:color w:val="000000"/>
                <w:sz w:val="18"/>
                <w:szCs w:val="18"/>
              </w:rPr>
              <w:t xml:space="preserve"> license</w:t>
            </w:r>
          </w:p>
        </w:tc>
      </w:tr>
    </w:tbl>
    <w:p w14:paraId="11B87C38" w14:textId="77777777" w:rsidR="00F66CC2" w:rsidRPr="00B3521D" w:rsidRDefault="00F66CC2" w:rsidP="00F66CC2">
      <w:pPr>
        <w:pStyle w:val="PARAGRAPHnoindent"/>
        <w:spacing w:line="240" w:lineRule="auto"/>
        <w:jc w:val="center"/>
        <w:rPr>
          <w:color w:val="000000"/>
          <w:sz w:val="14"/>
          <w:szCs w:val="14"/>
        </w:rPr>
      </w:pPr>
    </w:p>
    <w:p w14:paraId="6D823D71" w14:textId="77777777" w:rsidR="00437CE1" w:rsidRDefault="00437CE1" w:rsidP="00F66CC2">
      <w:pPr>
        <w:pStyle w:val="PARAGRAPHnoindent"/>
        <w:spacing w:line="240" w:lineRule="auto"/>
        <w:jc w:val="center"/>
        <w:rPr>
          <w:color w:val="000000"/>
        </w:rPr>
      </w:pPr>
    </w:p>
    <w:p w14:paraId="387C14BB" w14:textId="77777777" w:rsidR="00F66CC2" w:rsidRDefault="00F66CC2" w:rsidP="00F66CC2">
      <w:pPr>
        <w:pStyle w:val="PARAGRAPHnoindent"/>
        <w:spacing w:line="240" w:lineRule="auto"/>
        <w:jc w:val="center"/>
        <w:rPr>
          <w:color w:val="000000"/>
        </w:rPr>
      </w:pPr>
      <w:r>
        <w:rPr>
          <w:color w:val="000000"/>
        </w:rPr>
        <w:t>——————————</w:t>
      </w:r>
      <w:r>
        <w:rPr>
          <w:rFonts w:ascii="Times New Roman" w:hAnsi="Times New Roman"/>
          <w:color w:val="000000"/>
          <w:position w:val="-2"/>
        </w:rPr>
        <w:t xml:space="preserve">   </w:t>
      </w:r>
      <w:r>
        <w:rPr>
          <w:rFonts w:ascii="Wingdings" w:hAnsi="Wingdings"/>
          <w:color w:val="000000"/>
          <w:position w:val="-2"/>
        </w:rPr>
        <w:sym w:font="Wingdings" w:char="F075"/>
      </w:r>
      <w:r>
        <w:rPr>
          <w:rFonts w:ascii="Times New Roman" w:hAnsi="Times New Roman"/>
          <w:color w:val="000000"/>
          <w:position w:val="-2"/>
        </w:rPr>
        <w:t xml:space="preserve">   </w:t>
      </w:r>
      <w:r>
        <w:rPr>
          <w:color w:val="000000"/>
        </w:rPr>
        <w:t>——————————</w:t>
      </w:r>
    </w:p>
    <w:p w14:paraId="0B342D5E" w14:textId="77777777" w:rsidR="00437CE1" w:rsidRPr="00437CE1" w:rsidRDefault="00437CE1" w:rsidP="00437CE1">
      <w:pPr>
        <w:rPr>
          <w:lang w:val="en-US" w:eastAsia="en-US"/>
        </w:rPr>
      </w:pPr>
    </w:p>
    <w:p w14:paraId="6BBD240C" w14:textId="77777777" w:rsidR="00B3521D" w:rsidRPr="00B3521D" w:rsidRDefault="00B3521D" w:rsidP="00B3521D">
      <w:pPr>
        <w:rPr>
          <w:sz w:val="14"/>
          <w:lang w:val="en-US" w:eastAsia="en-US"/>
        </w:rPr>
      </w:pPr>
    </w:p>
    <w:p w14:paraId="521CC357" w14:textId="77777777" w:rsidR="00B3521D" w:rsidRPr="006A3AE1" w:rsidRDefault="00B3521D" w:rsidP="006A3AE1">
      <w:pPr>
        <w:pStyle w:val="IEEEHeading1"/>
        <w:numPr>
          <w:ilvl w:val="0"/>
          <w:numId w:val="0"/>
        </w:numPr>
        <w:ind w:left="360"/>
        <w:jc w:val="left"/>
        <w:rPr>
          <w:b/>
          <w:iCs/>
          <w:sz w:val="26"/>
          <w:szCs w:val="20"/>
          <w:lang w:val="id-ID"/>
        </w:rPr>
        <w:sectPr w:rsidR="00B3521D" w:rsidRPr="006A3AE1" w:rsidSect="00AD3C84">
          <w:type w:val="continuous"/>
          <w:pgSz w:w="11906" w:h="16838" w:code="9"/>
          <w:pgMar w:top="1134" w:right="1134" w:bottom="1134" w:left="1134" w:header="851" w:footer="567" w:gutter="0"/>
          <w:cols w:space="238"/>
          <w:docGrid w:linePitch="360"/>
        </w:sectPr>
      </w:pPr>
    </w:p>
    <w:p w14:paraId="347EB87F" w14:textId="77777777" w:rsidR="00AD335D" w:rsidRPr="00B90C6D" w:rsidRDefault="009B0A53" w:rsidP="00E77E85">
      <w:pPr>
        <w:pStyle w:val="IEEEHeading1"/>
        <w:numPr>
          <w:ilvl w:val="0"/>
          <w:numId w:val="11"/>
        </w:numPr>
        <w:spacing w:before="0" w:after="0" w:line="23" w:lineRule="atLeast"/>
        <w:jc w:val="left"/>
        <w:rPr>
          <w:rFonts w:ascii="Cambria" w:hAnsi="Cambria"/>
          <w:b/>
          <w:sz w:val="24"/>
        </w:rPr>
      </w:pPr>
      <w:r w:rsidRPr="00B90C6D">
        <w:rPr>
          <w:rFonts w:ascii="Cambria" w:hAnsi="Cambria"/>
          <w:b/>
          <w:iCs/>
          <w:sz w:val="24"/>
          <w:lang w:val="en-US"/>
        </w:rPr>
        <w:t>INTRODUCTION</w:t>
      </w:r>
      <w:r w:rsidRPr="00B90C6D">
        <w:rPr>
          <w:rFonts w:ascii="Cambria" w:hAnsi="Cambria"/>
          <w:b/>
          <w:sz w:val="24"/>
          <w:lang w:val="id-ID"/>
        </w:rPr>
        <w:t xml:space="preserve"> </w:t>
      </w:r>
    </w:p>
    <w:p w14:paraId="4292B65A" w14:textId="06F7E289" w:rsidR="009778BE" w:rsidRPr="00B90C6D" w:rsidRDefault="002E0B5C" w:rsidP="009778BE">
      <w:pPr>
        <w:pStyle w:val="IEEEParagraph"/>
        <w:spacing w:line="23" w:lineRule="atLeast"/>
        <w:ind w:firstLine="360"/>
        <w:rPr>
          <w:rStyle w:val="longtext"/>
          <w:rFonts w:ascii="Cambria" w:hAnsi="Cambria"/>
          <w:shd w:val="clear" w:color="auto" w:fill="FFFFFF"/>
        </w:rPr>
      </w:pPr>
      <w:r w:rsidRPr="00B90C6D">
        <w:rPr>
          <w:rStyle w:val="longtext"/>
          <w:rFonts w:ascii="Cambria" w:hAnsi="Cambria"/>
          <w:shd w:val="clear" w:color="auto" w:fill="FFFFFF"/>
        </w:rPr>
        <w:t>Students studying mathematics in elementary school struggle to learn concepts, how to operate or understand a mathematical material where these students usually argue that mathematics is a difficult learning to solve</w:t>
      </w:r>
      <w:r w:rsidR="009778BE" w:rsidRPr="00B90C6D">
        <w:rPr>
          <w:rStyle w:val="longtext"/>
          <w:rFonts w:ascii="Cambria" w:hAnsi="Cambria"/>
          <w:shd w:val="clear" w:color="auto" w:fill="FFFFFF"/>
        </w:rPr>
        <w:t xml:space="preserve"> </w:t>
      </w:r>
      <w:r w:rsidR="007E3585"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{"citationItems":[{"id":"ITEM-1","itemData":{"DOI":"10.1016/j.jmathb.2020.100776","ISSN":"07323123","abstract":"The purpose of this study was to report on findings regarding an integer module intervention. We provided the effects of the integers module lessons intervention on the mathematics performance of 7th grade students with mathematics difficulties. We provided an analysis of the mathematics interventionists’ and their students’ perspectives about the integer module to help explain the findings. A total of 908 students participated in the study and were randomized to one of two conditions. The research design was class-randomized with classes allocated to the treatment or control condition. The analyses showed that the condition predicted students’ slope estimate, on average (β = 0.61, p = .004) where students receiving treatment made greater gains than students in the control condition. Regarding the interventionists’ and students’ perspectives about the integer module lessons, both interventionists and students had overall positive ratings of the intervention components. Implications of these findings are discussed.","author":[{"dropping-particle":"","family":"Bryant","given":"Diane Pedrotty","non-dropping-particle":"","parse-names":false,"suffix":""},{"dropping-particle":"","family":"Bryant","given":"Brian R.","non-dropping-particle":"","parse-names":false,"suffix":""},{"dropping-particle":"","family":"Dougherty","given":"Barbara","non-dropping-particle":"","parse-names":false,"suffix":""},{"dropping-particle":"","family":"Roberts","given":"Greg","non-dropping-particle":"","parse-names":false,"suffix":""},{"dropping-particle":"","family":"Pfannenstiel","given":"Kathleen Hughes","non-dropping-particle":"","parse-names":false,"suffix":""},{"dropping-particle":"","family":"Lee","given":"Jihyun","non-dropping-particle":"","parse-names":false,"suffix":""}],"container-title":"Journal of Mathematical Behavior","id":"ITEM-1","issue":"June 2019","issued":{"date-parts":[["2020"]]},"page":"100776","publisher":"Elsevier","title":"Mathematics performance on integers of students with mathematics difficulties","type":"article-journal","volume":"58"},"uris":["http://www.mendeley.com/documents/?uuid=e52cee9f-11e6-4fb1-a112-6d6c3083ee49"]}],"mendeley":{"formattedCitation":"(Bryant et al., 2020)","plainTextFormattedCitation":"(Bryant et al., 2020)","previouslyFormattedCitation":"[1]"},"properties":{"noteIndex":0},"schema":"https://github.com/citation-style-language/schema/raw/master/csl-citation.json"}</w:instrText>
      </w:r>
      <w:r w:rsidR="007E3585"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(Bryant et al., 2020)</w:t>
      </w:r>
      <w:r w:rsidR="007E3585" w:rsidRPr="00B90C6D">
        <w:rPr>
          <w:rStyle w:val="longtext"/>
          <w:rFonts w:ascii="Cambria" w:hAnsi="Cambria"/>
          <w:shd w:val="clear" w:color="auto" w:fill="FFFFFF"/>
        </w:rPr>
        <w:fldChar w:fldCharType="end"/>
      </w:r>
      <w:r w:rsidR="007E3585" w:rsidRPr="00B90C6D">
        <w:rPr>
          <w:rStyle w:val="longtext"/>
          <w:rFonts w:ascii="Cambria" w:hAnsi="Cambria"/>
          <w:shd w:val="clear" w:color="auto" w:fill="FFFFFF"/>
          <w:lang w:val="id-ID"/>
        </w:rPr>
        <w:t>.</w:t>
      </w:r>
      <w:r w:rsidR="009778BE" w:rsidRPr="00B90C6D">
        <w:rPr>
          <w:rStyle w:val="longtext"/>
          <w:rFonts w:ascii="Cambria" w:hAnsi="Cambria"/>
          <w:shd w:val="clear" w:color="auto" w:fill="FFFFFF"/>
        </w:rPr>
        <w:t xml:space="preserve"> Mathematics is in the form of information, symbols, numbers, letters, mathematical concepts, how to operate and solve problems </w:t>
      </w:r>
      <w:r w:rsidR="007E3585"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{"citationItems":[{"id":"ITEM-1","itemData":{"DOI":"10.1016/j.jksuci.2021.05.014","ISSN":"22131248","abstract":"Retrieval of mathematical information from scientific documents is one of the crucial tasks. Numerous Mathematical Information Retrieval (MIR) systems have been developed, which mainly focus on the improvement over the indexing and the searching mechanism, the poor results obtained for evaluation measures depict major limitations of such systems. These enhance the scope of improvement and new innovations through the inclusion of functionalities, which can resolve the challenges of MIR system. Further, to improve the performance of the MIR systems, this paper proposed a formula embedding and generalization approach with the context, in addition to innovative relevance measurement technique. In this approach, documents are preprocessed by the document preprocessor module and extracted the formulas in Presentation MathML format with their context. The formula embedding and generalization modules of the proposed approach formed the binary vectors where ‘1’ represents the presence, and ‘0’ represents the absence of a particular entity in a formula, and subsequently, the vectors of formulas with context are indexed by the indexer. The innovative relevance measurement technique of the proposed approach ranked those documents first, which are retrieved by both formula embedding and generalization modules as compared to the individual one. The proposed approach has been tested on the MathTagArticles of Wikipedia of NTCIR-12, and the obtained results verify the significance of the context of the formula and the dissimilarity factor in the retrieval of mathematical information.","author":[{"dropping-particle":"","family":"Dadure","given":"Pankaj","non-dropping-particle":"","parse-names":false,"suffix":""},{"dropping-particle":"","family":"Pakray","given":"Partha","non-dropping-particle":"","parse-names":false,"suffix":""},{"dropping-particle":"","family":"Bandyopadhyay","given":"Sivaji","non-dropping-particle":"","parse-names":false,"suffix":""}],"container-title":"Journal of King Saud University - Computer and Information Sciences","id":"ITEM-1","issue":"xxxx","issued":{"date-parts":[["2021"]]},"publisher":"The Authors","title":"Embedding and generalization of formula with context in the retrieval of mathematical information","type":"article-journal"},"uris":["http://www.mendeley.com/documents/?uuid=2ff85342-7517-4964-ac81-acc8a9a64668"]}],"mendeley":{"formattedCitation":"(Dadure et al., 2021)","plainTextFormattedCitation":"(Dadure et al., 2021)","previouslyFormattedCitation":"[2]"},"properties":{"noteIndex":0},"schema":"https://github.com/citation-style-language/schema/raw/master/csl-citation.json"}</w:instrText>
      </w:r>
      <w:r w:rsidR="007E3585"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(Dadure et al., 2021)</w:t>
      </w:r>
      <w:r w:rsidR="007E3585"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xml:space="preserve">. Learning mathematics requires innovation, creativity to create an academic disciplined learning environment, following technological developments and creativity influencing moral and intellectual formation </w:t>
      </w:r>
      <w:r w:rsidR="00A94D3C"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{"citationItems":[{"id":"ITEM-1","itemData":{"DOI":"10.1016/j.sbspro.2015.01.1156","ISSN":"18770428","abstract":"Creative trends in the formation of professional and pedagogical culture of the teacher, including the creation, development and use of pedagogical innovations are means of updating educational policy with regard to the training of highly qualified personnel. Therefore the development of pedagogical creativity is an important condition for successful education. Pedagogical creativity directly affects the development of the student. Furthermore, professional motivation is an important factor for the competitiveness of the institution. Higher vocational training is a fundamental component of an integrated system of continued professional education in today's highly competitive job market. The process of developing professional motivation in modern conditions is not possible without the use of pedagogical creativity.","author":[{"dropping-particle":"","family":"Zivitere","given":"M.","non-dropping-particle":"","parse-names":false,"suffix":""},{"dropping-particle":"","family":"Riashchenko","given":"V.","non-dropping-particle":"","parse-names":false,"suffix":""},{"dropping-particle":"","family":"Markina","given":"I.","non-dropping-particle":"","parse-names":false,"suffix":""}],"container-title":"Procedia - Social and Behavioral Sciences","id":"ITEM-1","issued":{"date-parts":[["2015"]]},"page":"4068-4073","publisher":"Elsevier B.V.","title":"Teacher – Pedagogical Creativity and Developer Promoter","type":"article-journal","volume":"174"},"uris":["http://www.mendeley.com/documents/?uuid=f73775b0-0bd4-46de-8983-663f5b3a19c0"]}],"mendeley":{"formattedCitation":"(Zivitere et al., 2015)","plainTextFormattedCitation":"(Zivitere et al., 2015)","previouslyFormattedCitation":"[3]"},"properties":{"noteIndex":0},"schema":"https://github.com/citation-style-language/schema/raw/master/csl-citation.json"}</w:instrText>
      </w:r>
      <w:r w:rsidR="00A94D3C"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(Zivitere et al., 2015)</w:t>
      </w:r>
      <w:r w:rsidR="00A94D3C"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xml:space="preserve">. Likewise, pedagogy is an attempt to increase the capacity for freedom of expression in the form of creative representation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{"citationItems":[{"id":"ITEM-1","itemData":{"DOI":"10.1080/00131857.2016.1228519","ISSN":"14695812","abstract":"In this paper, I explore the problems of cultivating a critical attitude in pedagogy given problems with accounts grounded in critical social theory, rational liberalism and pragmatic esthetic theory. I offer instead an alternative account of criticism for education in open, pluralistic, liberal, democratic societies called 'pedagogy of difference' that is grounded in the diversity liberalism of Isaiah Berlin and the dialogical philosophy of Martin Buber. In our current condition in which there is no agreement as to the proper criteria for assessing attitudes and actions, for a critical attitude to gain a foothold one must learn to evaluate proposed beliefs and behaviour-based standards within a particular tradition as well as those drawn from another viewpoint. To know oneself, one must engage others who are different. But to engage others in a meaningful way one must be immersed in a tradition to which one is heir or with which one chooses to affiliate.","author":[{"dropping-particle":"","family":"Alexander","given":"Hanan A.","non-dropping-particle":"","parse-names":false,"suffix":""}],"container-title":"Educational Philosophy and Theory","id":"ITEM-1","issue":"10","issued":{"date-parts":[["2018"]]},"page":"903-916","publisher":"Routledge","title":"What is critical about critical pedagogy? Conflicting conceptions of criticism in the curriculum*","type":"article-journal","volume":"50"},"uris":["http://www.mendeley.com/documents/?uuid=2928b66d-53dc-4612-9095-c10106975c0a"]}],"mendeley":{"formattedCitation":"(Alexander, 2018)","plainTextFormattedCitation":"(Alexander, 2018)","previouslyFormattedCitation":"[4]"},"properties":{"noteIndex":0},"schema":"https://github.com/citation-style-language/schema/raw/master/csl-citation.json"}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(Alexander, 2018)</w:t>
      </w:r>
      <w:r w:rsidR="00422666"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xml:space="preserve">. The learning development process of each individual requires useful innovation to make it easier for students to understand the material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{"citationItems":[{"id":"ITEM-1","itemData":{"DOI":"10.1016/j.procs.2017.06.009","ISSN":"18770509","abstract":"Two dimensional strip-packing problem (2DSPP) consists of packing a set of rectangular items on one strip with a restriction of a maximal width and height. Because the conventional algorithms are still sub-optimal, the researchers tend towards searching for more successful alternative algorithms to solve 2DSPP. The fruit fly optimization algorithm (FOA), which is one of the recently proposed meta-heuristic algorithms, has been successfully applied on many engineering and mathematical problems. This study presents an implementation of FOA for solving non-oriented 2DSPP. The aim of the study is to find the optimal sequence of the rectangles in a strip, and then to place the rectangles by bottom left fill approach to have the optimal height within a fixed width box. The experiments are concluded on online available set of 2DSPP test problems. The preliminary results of the study are compared with the results of some conventional or heuristic approaches which use the same problem set. The experimental results show the promising results are obtained by FOA on solving 2DSPPs.","author":[{"dropping-particle":"","family":"Babaoǧlu","given":"Ismail","non-dropping-particle":"","parse-names":false,"suffix":""}],"container-title":"Procedia Computer Science","id":"ITEM-1","issue":"2015","issued":{"date-parts":[["2017"]]},"page":"52-57","title":"Solving 2D strip packing problem using fruit fly optimization algorithm","type":"article-journal","volume":"111"},"uris":["http://www.mendeley.com/documents/?uuid=2b3088bc-5e12-4575-8b64-b0d3ea50674d"]}],"mendeley":{"formattedCitation":"(Babaoǧlu, 2017)","plainTextFormattedCitation":"(Babaoǧlu, 2017)","previouslyFormattedCitation":"[5]"},"properties":{"noteIndex":0},"schema":"https://github.com/citation-style-language/schema/raw/master/csl-citation.json"}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(Babaoǧlu, 2017)</w:t>
      </w:r>
      <w:r w:rsidR="00422666"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The innovation is by developing a learning media, namely developing modules so that students learn mathematics easily.</w:t>
      </w:r>
    </w:p>
    <w:p w14:paraId="116A81BA" w14:textId="77777777" w:rsidR="009778BE" w:rsidRPr="00B90C6D" w:rsidRDefault="009778BE" w:rsidP="009778BE">
      <w:pPr>
        <w:pStyle w:val="IEEEParagraph"/>
        <w:spacing w:line="23" w:lineRule="atLeast"/>
        <w:ind w:firstLine="360"/>
        <w:rPr>
          <w:rStyle w:val="longtext"/>
          <w:rFonts w:ascii="Cambria" w:hAnsi="Cambria"/>
          <w:shd w:val="clear" w:color="auto" w:fill="FFFFFF"/>
        </w:rPr>
      </w:pPr>
      <w:r w:rsidRPr="00B90C6D">
        <w:rPr>
          <w:rStyle w:val="longtext"/>
          <w:rFonts w:ascii="Cambria" w:hAnsi="Cambria"/>
          <w:shd w:val="clear" w:color="auto" w:fill="FFFFFF"/>
        </w:rPr>
        <w:t xml:space="preserve">Based on the results of observations, the contents of teaching materials such as textbooks and worksheets are incomplete because the content of the material contains brief material, there is no understanding of concepts and practice questions. There are no innovative, </w:t>
      </w:r>
      <w:proofErr w:type="gramStart"/>
      <w:r w:rsidRPr="00B90C6D">
        <w:rPr>
          <w:rStyle w:val="longtext"/>
          <w:rFonts w:ascii="Cambria" w:hAnsi="Cambria"/>
          <w:shd w:val="clear" w:color="auto" w:fill="FFFFFF"/>
        </w:rPr>
        <w:t>systematic</w:t>
      </w:r>
      <w:proofErr w:type="gramEnd"/>
      <w:r w:rsidRPr="00B90C6D">
        <w:rPr>
          <w:rStyle w:val="longtext"/>
          <w:rFonts w:ascii="Cambria" w:hAnsi="Cambria"/>
          <w:shd w:val="clear" w:color="auto" w:fill="FFFFFF"/>
        </w:rPr>
        <w:t xml:space="preserve"> and independent teaching materials that will be used during the learning process. </w:t>
      </w:r>
      <w:r w:rsidRPr="00B90C6D">
        <w:rPr>
          <w:rStyle w:val="longtext"/>
          <w:rFonts w:ascii="Cambria" w:hAnsi="Cambria"/>
          <w:shd w:val="clear" w:color="auto" w:fill="FFFFFF"/>
        </w:rPr>
        <w:lastRenderedPageBreak/>
        <w:t>With incomplete teaching materials, students find it difficult to understand the concept and how to solve it so that it can’t be done independently and still depends on the teacher. Therefore, it is important to innovate in learning by developing teaching materials in the form of modules.</w:t>
      </w:r>
    </w:p>
    <w:p w14:paraId="3DFF66AE" w14:textId="7CC84019" w:rsidR="009778BE" w:rsidRPr="00B90C6D" w:rsidRDefault="00657600" w:rsidP="009778BE">
      <w:pPr>
        <w:pStyle w:val="IEEEParagraph"/>
        <w:spacing w:line="23" w:lineRule="atLeast"/>
        <w:ind w:firstLine="360"/>
        <w:rPr>
          <w:rStyle w:val="longtext"/>
          <w:rFonts w:ascii="Cambria" w:hAnsi="Cambria"/>
          <w:shd w:val="clear" w:color="auto" w:fill="FFFFFF"/>
        </w:rPr>
      </w:pPr>
      <w:r w:rsidRPr="00B90C6D">
        <w:rPr>
          <w:rStyle w:val="longtext"/>
          <w:rFonts w:ascii="Cambria" w:hAnsi="Cambria"/>
          <w:shd w:val="clear" w:color="auto" w:fill="FFFFFF"/>
        </w:rPr>
        <w:t>Modules can optimize mathematics learning strategies related to orientation, overcome student readiness, manage time to do assignments on time, understand concepts and solve problems correctly</w:t>
      </w:r>
      <w:r w:rsidR="009778BE" w:rsidRPr="00B90C6D">
        <w:rPr>
          <w:rStyle w:val="longtext"/>
          <w:rFonts w:ascii="Cambria" w:hAnsi="Cambria"/>
          <w:shd w:val="clear" w:color="auto" w:fill="FFFFFF"/>
        </w:rPr>
        <w:t xml:space="preserve">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{"citationItems":[{"id":"ITEM-1","itemData":{"DOI":"10.1016/j.energy.2020.118854","ISSN":"03605442","abstract":"High-efficiency solar energy is an emerging technology which can reduce greenhouse gas emissions. A four-terminal (4T) partial concentrator photovoltaic (CPV+) is a promising hybrid concept to maximize the electricity yield by integrating existing photovoltaic technologies. This paper describes the mathematical modeling of a 4T CPV+ module for sun-tracking control optimization. The CPV+ module consists of low-cost auxiliary solar cells placed around the concentrator multijunction solar cells. We derived a mathematical model to predict the generated power of the 4T CPV+ module that incorporates inclination angle of array, location, date/time, lens optical efficiency, and solar irradiance data. The simulation revealed that the 4T CPV+ module with mono-facial auxiliary solar cells should always face toward the sun, similar to the conventional CPV modules, regardless of irradiance conditions. The short-term outdoor experiment using a prototype module validated the mathematical model and stayed within the margin error for generated power-per-unit module area (∼14 W/m2). The derived model will be fundamental for enhanced modeling and design optimization of the 4T CPV+ module.","author":[{"dropping-particle":"","family":"Sato","given":"Daisuke","non-dropping-particle":"","parse-names":false,"suffix":""},{"dropping-particle":"","family":"Yamagata","given":"Yuki","non-dropping-particle":"","parse-names":false,"suffix":""},{"dropping-particle":"","family":"Hirata","given":"Kenji","non-dropping-particle":"","parse-names":false,"suffix":""},{"dropping-particle":"","family":"Yamada","given":"Noboru","non-dropping-particle":"","parse-names":false,"suffix":""}],"container-title":"Energy","id":"ITEM-1","issued":{"date-parts":[["2020"]]},"page":"118854","publisher":"Elsevier Ltd","title":"Mathematical power-generation model of a four-terminal partial concentrator photovoltaic module for optimal sun-tracking strategy","type":"article-journal","volume":"213"},"uris":["http://www.mendeley.com/documents/?uuid=ef838f03-be7f-4bbf-a312-d8ccc3731bab"]},{"id":"ITEM-2","itemData":{"DOI":"10.1016/j.heliyon.2020.e05204","ISSN":"24058440","abstract":"This study correlates the readiness survey scores of bona fide first year university students with their success in a mathematically based first year module. It follows on the need for skilled individuals in the fields of Science and Technology that exists across the globe and is continually becoming the focus of educational institutions world-wide. Similarly, in South Africa, universities were instructed to increase their intake of students in the fields of Science and Technology so as to provide for the technology orientated needs of the country, as well as to increase participation of previously disadvantaged race groups in these fields. In response to this instruction, universities increased the number of students enrolled in Science and Technology fields by 23% in recent years. The challenge is now to ensure that these students exit the university with a suitable degree in the shortest possible time. Statistics published by the South African Council of Higher Education affirms the extent of this challenge faced by universities—only 51% of students enrolled in the fields of Science and Technology complete their 3-year undergraduate degrees, and some of them took as long as 6 years to complete the 3-year degrees. This still leaves 49% of students that either took more than 6 years to complete their degrees, or did not complete their degrees at all. The underlying cause(s) for these failures must be identified and addressed. As a starting point in this discussion, the questions that this study aim to answer are whether first year students are in fact as prepared for the challenges at university as they perceive themselves to be; and whether student readiness (or lack thereof) can be a root cause for the low throughput rates. This study determines how prepared first year students, at a leading South African university, perceive themselves to be for the demands of university and, specifically, how their perceptions of their readiness in different areas correlate with their academic success in a mathematically based module. The correlation is determined by analysing data gathered through a readiness survey that is completed by first year students at the beginning of the academic year, and their final mark in the mathematics based first year module. The survey is a standardised, self-evaluation tool originally developed by the University of Pretoria. It is also applied at the university where this study is conducted. The survey measures the preparedness o…","author":[{"dropping-particle":"","family":"Merwe","given":"R. L.","non-dropping-particle":"van der","parse-names":false,"suffix":""},{"dropping-particle":"","family":"Groenewald","given":"M. E.","non-dropping-particle":"","parse-names":false,"suffix":""},{"dropping-particle":"","family":"Venter","given":"C.","non-dropping-particle":"","parse-names":false,"suffix":""},{"dropping-particle":"","family":"Scrimnger-Christian","given":"C.","non-dropping-particle":"","parse-names":false,"suffix":""},{"dropping-particle":"","family":"Bolofo","given":"M.","non-dropping-particle":"","parse-names":false,"suffix":""}],"container-title":"Heliyon","id":"ITEM-2","issue":"11","issued":{"date-parts":[["2020"]]},"page":"e05204","publisher":"Elsevier Ltd","title":"Relating student perceptions of readiness to student success: A case study of a mathematics module","type":"article-journal","volume":"6"},"uris":["http://www.mendeley.com/documents/?uuid=42c6d774-e3a1-44c4-9130-29bdb0fa9c99"]}],"mendeley":{"formattedCitation":"(Sato et al., 2020; van der Merwe et al., 2020)","plainTextFormattedCitation":"(Sato et al., 2020; van der Merwe et al., 2020)","previouslyFormattedCitation":"[6], [7]"},"properties":{"noteIndex":0},"schema":"https://github.com/citation-style-language/schema/raw/master/csl-citation.json"}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(Sato et al., 2020; van der Merwe et al., 2020)</w:t>
      </w:r>
      <w:r w:rsidR="00422666"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xml:space="preserve">. </w:t>
      </w:r>
      <w:r w:rsidRPr="00B90C6D">
        <w:rPr>
          <w:rStyle w:val="longtext"/>
          <w:rFonts w:ascii="Cambria" w:hAnsi="Cambria"/>
          <w:shd w:val="clear" w:color="auto" w:fill="FFFFFF"/>
        </w:rPr>
        <w:t>The module has a high value as a unity between the content of the material, mathematical concepts, how to do it and how to solve it</w:t>
      </w:r>
      <w:r w:rsidR="009778BE" w:rsidRPr="00B90C6D">
        <w:rPr>
          <w:rStyle w:val="longtext"/>
          <w:rFonts w:ascii="Cambria" w:hAnsi="Cambria"/>
          <w:shd w:val="clear" w:color="auto" w:fill="FFFFFF"/>
        </w:rPr>
        <w:t xml:space="preserve">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10.1007/s11425-014-4968-y","ISSN":"1674-7283","author":[{"dropping-particle":"","family":"Bai","given":"ZhanQiang","non-dropping-particle":"","parse-names":false,"suffix":""},{"dropping-particle":"","family":"Hunziker","given":"Markus","non-dropping-particle":"","parse-names":false,"suffix":""}],"container-title":"Science China Mathematics","id":"ITEM-1","issue":"12","issued":{"date-parts":[["2015"]]},"page":"2489-2498","title":"The Gelfand-Kirillov dimension of a unitary highest weight module","type":"article-journal","volume":"58"},"uris":["http://www.mendeley.com/documents/?uuid=f0ec1533-38af-4286-bf3d-9c1c5ac1b567"]},{"id":"ITEM-2","itemData":{"DOI":"10.1007/s40753-016-0045-y","ISBN":"1339401501489","ISSN":"15729079","abstract":"This study compares six 7th grade Israeli mathematics textbooks, examining the opportunities provided by the textbooks to justify and explain mathematical work, in two central topics: equation solving and triangle properties. Using two different units of analysis, initial findings reveal that all six textbooks included considerably larger percentages of geometric tasks that required students to justify or explain their solutions than such algebraic tasks. Moreover, considerable differences were found among the six textbooks in the percentages of tasks that required students to justify and explain in both topics, more so in the algebraic topic. Analysis of the nature of the student tasks – whether the tasks include a given mathematical claim for the students to justify or not – also revealed substantial differences among the textbooks.","author":[{"dropping-particle":"","family":"Bai","given":"ZhanQiang","non-dropping-particle":"","parse-names":false,"suffix":""},{"dropping-particle":"","family":"Hunziker","given":"Markus","non-dropping-particle":"","parse-names":false,"suffix":""},{"dropping-particle":"","family":"Dolev","given":"Sarit","non-dropping-particle":"","parse-names":false,"suffix":""},{"dropping-particle":"","family":"Even","given":"Ruhama","non-dropping-particle":"","parse-names":false,"suffix":""},{"dropping-particle":"","family":"Hadar","given":"Linor L.","non-dropping-particle":"","parse-names":false,"suffix":""},{"dropping-particle":"V.","family":"Kuz’ina","given":"G.","non-dropping-particle":"","parse-names":false,"suffix":""},{"dropping-particle":"","family":"Lockwood","given":"Elise","non-dropping-particle":"","parse-names":false,"suffix":""},{"dropping-particle":"","family":"Reed","given":"Zackery","non-dropping-particle":"","parse-names":false,"suffix":""},{"dropping-particle":"","family":"Caughman","given":"John S.","non-dropping-particle":"","parse-names":false,"suffix":""},{"dropping-particle":"","family":"Schaumann","given":"Gregor","non-dropping-particle":"","parse-names":false,"suffix":""},{"dropping-particle":"","family":"Son","given":"Ji Won","non-dropping-particle":"","parse-names":false,"suffix":""},{"dropping-particle":"","family":"Kim","given":"Ok Kyeong","non-dropping-particle":"","parse-names":false,"suffix":""},{"dropping-particle":"","family":"Wijaya","given":"Ariyadi","non-dropping-particle":"","parse-names":false,"suffix":""},{"dropping-particle":"","family":"Heuvel-Panhuizen","given":"Marja","non-dropping-particle":"van den","parse-names":false,"suffix":""},{"dropping-particle":"","family":"Doorman","given":"Michiel","non-dropping-particle":"","parse-names":false,"suffix":""}],"container-title":"International Journal of Research in Undergraduate Mathematics Education","id":"ITEM-2","issue":"3","issued":{"date-parts":[["2015"]]},"page":"309-327","publisher":"International Journal of Research in Undergraduate Mathematics Education","title":"Teachers’ selection and enactment of mathematical problems from textbooks","type":"article-journal","volume":"3"},"uris":["http://www.mendeley.com/documents/?uuid=5773446a-e665-47b5-8f28-62ce261d5526"]}],"mendeley":{"formattedCitation":"(Bai et al., 2015; Bai &amp; Hunziker, 2015)","plainTextFormattedCitation":"(Bai et al., 2015; Bai &amp; Hunziker, 2015)","previouslyFormattedCitation":"[8], [9]"},"properties":{"noteIndex":0},"schema":"https://github.com/citation-style-language/schema/raw/master/csl-citation.json"}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(Bai et al., 2015; Bai &amp; Hunziker, 2015)</w:t>
      </w:r>
      <w:r w:rsidR="00422666"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xml:space="preserve">. The usefulness of the module is the ability to provide systematic ideas, in its use it can influence what students learn, how they learn and improve students' cognitive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{"citationItems":[{"id":"ITEM-1","itemData":{"DOI":"10.1016/j.stueduc.2017.10.002","ISSN":"0191491X","abstract":"This study explores how textbooks function in education. It asked whether opportunities provided in math textbooks to engage in tasks demanding different levels of understanding correlate with students’ achievements on tasks demanding equivalent levels of understanding on a standardized exam. The textbooks evaluated were two 8th grade mathematics textbooks used by students in the Arab community in Israel, showing that Textbook A makes more cognitive demands than Textbook B. The study correlated textbooks’ cognitive demand with the scores of all 8th grade students in the Arab community who completed the national math test in 2015 and studied in schools using either Textbook A or B (N = 4040), while attending to mediating variables. The findings show that if a textbook provides the opportunity to engage in tasks demanding higher levels of understanding, students using this book will have higher scores. The study shows that gender and SES play an important role in how opportunities provided in textbooks interact with students’ scores. Many factors influence variations in mathematics achievements within and between nations. The findings illuminate textbooks’ ability to provide opportunities to learn mathematics. As a result, they raise new questions about how teachers use textbooks and about the role of textbooks in promoting access and equity in mathematics education. Although the work explored specific textbooks, its findings shed light on how learning opportunities relate to achievements more generally","author":[{"dropping-particle":"","family":"Hadar","given":"Linor L.","non-dropping-particle":"","parse-names":false,"suffix":""}],"container-title":"Studies in Educational Evaluation","id":"ITEM-1","issue":"August","issued":{"date-parts":[["2017"]]},"page":"153-166","publisher":"Elsevier","title":"Opportunities to learn: Mathematics textbooks and students’ achievements","type":"article-journal","volume":"55"},"uris":["http://www.mendeley.com/documents/?uuid=77dc15ea-c040-4392-a734-47e59860ddc4"]}],"mendeley":{"formattedCitation":"(Hadar, 2017)","plainTextFormattedCitation":"(Hadar, 2017)","previouslyFormattedCitation":"[10]"},"properties":{"noteIndex":0},"schema":"https://github.com/citation-style-language/schema/raw/master/csl-citation.json"}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(Hadar, 2017)</w:t>
      </w:r>
      <w:r w:rsidR="00422666" w:rsidRPr="00B90C6D">
        <w:rPr>
          <w:rStyle w:val="longtext"/>
          <w:rFonts w:ascii="Cambria" w:hAnsi="Cambria"/>
          <w:shd w:val="clear" w:color="auto" w:fill="FFFFFF"/>
        </w:rPr>
        <w:fldChar w:fldCharType="end"/>
      </w:r>
      <w:r w:rsidR="009778BE" w:rsidRPr="00B90C6D">
        <w:rPr>
          <w:rStyle w:val="longtext"/>
          <w:rFonts w:ascii="Cambria" w:hAnsi="Cambria"/>
          <w:shd w:val="clear" w:color="auto" w:fill="FFFFFF"/>
        </w:rPr>
        <w:t>. Module is a unity between material concepts, operating methods and solutions that can improve students' cognitive and independence in understanding addition and subtraction of fractions.</w:t>
      </w:r>
    </w:p>
    <w:p w14:paraId="0A12FE33" w14:textId="73AB9BAC" w:rsidR="009778BE" w:rsidRPr="00B90C6D" w:rsidRDefault="009778BE" w:rsidP="009778BE">
      <w:pPr>
        <w:pStyle w:val="IEEEParagraph"/>
        <w:spacing w:line="23" w:lineRule="atLeast"/>
        <w:ind w:firstLine="360"/>
        <w:rPr>
          <w:rStyle w:val="longtext"/>
          <w:rFonts w:ascii="Cambria" w:hAnsi="Cambria"/>
          <w:shd w:val="clear" w:color="auto" w:fill="FFFFFF"/>
        </w:rPr>
      </w:pPr>
      <w:r w:rsidRPr="00B90C6D">
        <w:rPr>
          <w:rStyle w:val="longtext"/>
          <w:rFonts w:ascii="Cambria" w:hAnsi="Cambria"/>
          <w:shd w:val="clear" w:color="auto" w:fill="FFFFFF"/>
        </w:rPr>
        <w:t xml:space="preserve">Fraction is a basic concept that is not understood by students in the curriculum in elementary schools. Addition or subtraction of fractions by adding or subtracting if the denominator is the same, students immediately operate it, in contrast to the case with different denominators, the denominator must be the same first after that the numerators are added or subtracted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{"citationItems":[{"id":"ITEM-1","itemData":{"DOI":"10.1016/j.sbspro.2010.03.840","ISSN":"18770428","abstract":"Fractions can be a tricky concept for students although they often use the concept of sharing in their daily lives. Notation of fractions and formal vocabulary may be some reasons for that. Students may have difficulty with learning fractions since they do not like behave normal numbers (Ardogan &amp; Ersoy, 2003; Graeber &amp; Triosh, 1990). The aim of this paper is to understand the students' conceptual and procedural understanding of addition and subtraction of fractions. Pirie and Kieren Model is used as a framework. This model is supported with the hands-on activities and implemented with Australian students. © 2010 Elsevier Ltd. All rights reserved.","author":[{"dropping-particle":"","family":"Duzenli-Gokalp","given":"Nurgul","non-dropping-particle":"","parse-names":false,"suffix":""},{"dropping-particle":"","family":"Sharma","given":"Manjula Devi","non-dropping-particle":"","parse-names":false,"suffix":""}],"container-title":"Procedia - Social and Behavioral Sciences","id":"ITEM-1","issue":"2","issued":{"date-parts":[["2010"]]},"page":"5168-5171","publisher":"Elsevier Ltd","title":"A study on addition and subtraction of fractions: The use of Pirie and Kieren model and hands-on activities","type":"article-journal","volume":"2"},"uris":["http://www.mendeley.com/documents/?uuid=324638b8-69f1-4c6e-a074-662d9610ee81"]},{"id":"ITEM-2","itemData":{"DOI":"10.1016/j.cedpsych.2019.101782","ISSN":"10902384","abstract":"The purpose of this study was to assess whether intervention with an integrated focus on fraction and decimal magnitude provides added value in improving rational number performance over intervention focused exclusively on fractions. We randomly assigned 4th graders with poor whole-number performance to 3 conditions: a business-as-usual control group and 2 variants of a validated fraction magnitude (FM) intervention. One variant of FM intervention included an integrated component on fraction-decimal magnitude (FM + DM); the other included a fraction applications component (FM + FAPP) to more closely mirror the validated FM intervention and to control for intervention time. Cross-classified partially-nested analyses (N = 225) provided the basis for 3 conclusions. First, FM intervention improves 4th-graders’ fraction understanding and applications. Second, effects of FM intervention, even without a focus on decimals, transfer to decimal number line performance. Third, an intervention component integrating fraction-decimal magnitude does not provide added value over FM intervention on fraction or decimal performance, except on decimal tasks paralleling intervention tasks.","author":[{"dropping-particle":"","family":"Malone","given":"Amelia S.","non-dropping-particle":"","parse-names":false,"suffix":""},{"dropping-particle":"","family":"Fuchs","given":"Lynn S.","non-dropping-particle":"","parse-names":false,"suffix":""},{"dropping-particle":"","family":"Sterba","given":"Sonya K.","non-dropping-particle":"","parse-names":false,"suffix":""},{"dropping-particle":"","family":"Fuchs","given":"Douglas","non-dropping-particle":"","parse-names":false,"suffix":""},{"dropping-particle":"","family":"Foreman-Murray","given":"Lindsay","non-dropping-particle":"","parse-names":false,"suffix":""}],"container-title":"Contemporary Educational Psychology","id":"ITEM-2","issued":{"date-parts":[["2019"]]},"page":"101782","publisher":"Elsevier Inc.","title":"Does an integrated focus on fractions and decimals improve at-risk students’ rational number magnitude performance?","type":"article-journal","volume":"59"},"uris":["http://www.mendeley.com/documents/?uuid=8acf0504-df11-413e-8dce-efce38552d31"]}],"mendeley":{"formattedCitation":"(Duzenli-Gokalp &amp; Sharma, 2010; Malone et al., 2019)","plainTextFormattedCitation":"(Duzenli-Gokalp &amp; Sharma, 2010; Malone et al., 2019)","previouslyFormattedCitation":"[11], [12]"},"properties":{"noteIndex":0},"schema":"https://github.com/citation-style-language/schema/raw/master/csl-citation.json"}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(Duzenli-Gokalp &amp; Sharma, 2010; Malone et al., 2019)</w:t>
      </w:r>
      <w:r w:rsidR="00422666" w:rsidRPr="00B90C6D">
        <w:rPr>
          <w:rStyle w:val="longtext"/>
          <w:rFonts w:ascii="Cambria" w:hAnsi="Cambria"/>
          <w:shd w:val="clear" w:color="auto" w:fill="FFFFFF"/>
        </w:rPr>
        <w:fldChar w:fldCharType="end"/>
      </w:r>
      <w:r w:rsidRPr="00B90C6D">
        <w:rPr>
          <w:rStyle w:val="longtext"/>
          <w:rFonts w:ascii="Cambria" w:hAnsi="Cambria"/>
          <w:shd w:val="clear" w:color="auto" w:fill="FFFFFF"/>
        </w:rPr>
        <w:t xml:space="preserve">. Addition and subtraction of fractions is numerical because the number of component processes is involved in mathematical operations </w:t>
      </w:r>
      <w:r w:rsidR="00422666"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{"citationItems":[{"id":"ITEM-1","itemData":{"DOI":"10.1016/j.neuroimage.2004.03.021","ISBN":"1513636375","ISSN":"10538119","PMID":"15219612","abstract":"The suitability of a previously hypothesized triple-code model of numerical processing, involving analog magnitude, auditory verbal, and visual Arabic codes of representation, was investigated for the complex mathematical task of the mental addition and subtraction of fractions. Functional magnetic resonance imaging (fMRI) data from 15 normal adult subjects were processed using exploratory group Independent Component Analysis (ICA). Separate task-related components were found with activation in bilateral inferior parietal, left perisylvian, and ventral occipitotemporal areas. These results support the hypothesized triple-code model corresponding to the activated regions found in the individual components and indicate that the triple-code model may be a suitable framework for analyzing the neuropsychological bases of the performance of complex mathematical tasks. © 2004 Elsevier Inc. All rights reserved.","author":[{"dropping-particle":"","family":"Schmithorst","given":"Vincent J.","non-dropping-particle":"","parse-names":false,"suffix":""},{"dropping-particle":"","family":"Brown","given":"Rhonda Douglas","non-dropping-particle":"","parse-names":false,"suffix":""}],"container-title":"NeuroImage","id":"ITEM-1","issue":"3","issued":{"date-parts":[["2004"]]},"page":"1414-1420","title":"Empirical validation of the triple-code model of numerical processing for complex math operations using functional MRI and group Independent Component Analysis of the mental addition and subtraction of fractions","type":"article-journal","volume":"22"},"uris":["http://www.mendeley.com/documents/?uuid=0ec5a98a-b523-420f-953d-a2561b6f81a1"]}],"mendeley":{"formattedCitation":"(Schmithorst &amp; Brown, 2004)","plainTextFormattedCitation":"(Schmithorst &amp; Brown, 2004)","previouslyFormattedCitation":"[13]"},"properties":{"noteIndex":0},"schema":"https://github.com/citation-style-language/schema/raw/master/csl-citation.json"}</w:instrText>
      </w:r>
      <w:r w:rsidR="00422666"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(Schmithorst &amp; Brown, 2004)</w:t>
      </w:r>
      <w:r w:rsidR="00422666" w:rsidRPr="00B90C6D">
        <w:rPr>
          <w:rStyle w:val="longtext"/>
          <w:rFonts w:ascii="Cambria" w:hAnsi="Cambria"/>
          <w:shd w:val="clear" w:color="auto" w:fill="FFFFFF"/>
        </w:rPr>
        <w:fldChar w:fldCharType="end"/>
      </w:r>
      <w:r w:rsidRPr="00B90C6D">
        <w:rPr>
          <w:rStyle w:val="longtext"/>
          <w:rFonts w:ascii="Cambria" w:hAnsi="Cambria"/>
          <w:shd w:val="clear" w:color="auto" w:fill="FFFFFF"/>
        </w:rPr>
        <w:t xml:space="preserve">. Fraction concepts about drawing fractional equivalence, fractional decomposition, fractional operations and understanding the concepts of fractions involved in addition or subtraction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{"citationItems":[{"id":"ITEM-1","itemData":{"DOI":"10.1016/j.tate.2021.103314","ISSN":"0742051X","abstract":"Examining teachers’ knowledge of fraction word problems is important in light of research demonstrating difficulties in both teaching and learning fractions and word problems involving fractions. This study examined fourth- and fifth-grade teachers’ (N = 350) written solutions to three fraction multistep word problems to unearth the salient factors contributive to performance on word problems. We found teachers’ strategies explain teachers' success in solving word problems. In contrast, the characteristics of teachers’ backgrounds account for little variance in success in solving word problems. Furthermore, the findings underscore the importance of using informal strategies and pictorial representations in solving word problems successfully.","author":[{"dropping-particle":"","family":"Copur-Gencturk","given":"Yasemin","non-dropping-particle":"","parse-names":false,"suffix":""},{"dropping-particle":"","family":"Doleck","given":"Tenzin","non-dropping-particle":"","parse-names":false,"suffix":""}],"container-title":"Teaching and Teacher Education","id":"ITEM-1","issued":{"date-parts":[["2021"]]},"page":"103314","publisher":"The Author(s)","title":"Linking teachers’ solution strategies to their performance on fraction word problems","type":"article-journal","volume":"101"},"uris":["http://www.mendeley.com/documents/?uuid=64887611-58d2-43c5-a478-59199f82c9d8"]}],"mendeley":{"formattedCitation":"(Copur-Gencturk &amp; Doleck, 2021)","plainTextFormattedCitation":"(Copur-Gencturk &amp; Doleck, 2021)","previouslyFormattedCitation":"[14]"},"properties":{"noteIndex":0},"schema":"https://github.com/citation-style-language/schema/raw/master/csl-citation.json"}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(Copur-Gencturk &amp; Doleck, 2021)</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Addition and subtraction of fractions by understanding concepts both through material, pictures, the number of components between the denominator and numerator, students can understand these with innovative strategies using Project Based Learning in the learning process so that learning can be meaningful.</w:t>
      </w:r>
    </w:p>
    <w:p w14:paraId="15AEADF7" w14:textId="75242BB4" w:rsidR="009778BE" w:rsidRPr="00B90C6D" w:rsidRDefault="009778BE" w:rsidP="009778BE">
      <w:pPr>
        <w:pStyle w:val="IEEEParagraph"/>
        <w:spacing w:line="23" w:lineRule="atLeast"/>
        <w:ind w:firstLine="360"/>
        <w:rPr>
          <w:rStyle w:val="longtext"/>
          <w:rFonts w:ascii="Cambria" w:hAnsi="Cambria"/>
          <w:shd w:val="clear" w:color="auto" w:fill="FFFFFF"/>
        </w:rPr>
      </w:pPr>
      <w:r w:rsidRPr="00B90C6D">
        <w:rPr>
          <w:rStyle w:val="longtext"/>
          <w:rFonts w:ascii="Cambria" w:hAnsi="Cambria"/>
          <w:shd w:val="clear" w:color="auto" w:fill="FFFFFF"/>
        </w:rPr>
        <w:t xml:space="preserve">Project Based Learning is a product strategy that has helped students to implement the knowledge learned by using useful material to develop practical product design solutions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{"citationItems":[{"id":"ITEM-1","itemData":{"DOI":"10.1016/j.procir.2020.02.215","ISSN":"22128271","abstract":"This paper explores the use of project-based learning as an effective pedagogy to integrate institutional curriculum in a mechanical engineering design course and the skills demands for the world of work. Current engineering education institutions produce engineers who are great scientists - knowledgeable in engineering science, mathematics and analytical techniques, and research, but are nonetheless mediocre in the design of components, processes, or systems. In this paper we argue that the engineering education design curriculum, through project-based learning, offers students the opportunities to experience engineering design the way it is practiced and simulated in industry. Data for the study constitutes analyses, using three categories: knowledge, skills, and values, of the students' performance in a mechanical engineering product design course. Students were required to: Design a 21/2 axis Basic SCARA ROBOT (Selective Compliance Assembly Robot Arm) for a given application. A survey from graduate students working in industry shows that that project-based learning, enabled them to effectively function in an industrial atmosphere where designing products were the mainstay. In addition, a one-way ANOVA test shows that there were strong associations observed in the development of skills between: knowledge and skills (p = 0.001); and skills and values (p = 0.0008).","author":[{"dropping-particle":"","family":"Kuppuswamy","given":"Ramesh","non-dropping-particle":"","parse-names":false,"suffix":""},{"dropping-particle":"","family":"Mhakure","given":"Duncan","non-dropping-particle":"","parse-names":false,"suffix":""}],"container-title":"Procedia CIRP","id":"ITEM-1","issued":{"date-parts":[["2020"]]},"page":"565-570","publisher":"Elsevier B.V.","title":"Project-based learning in an engineering-design course - Developing mechanical- engineering graduates for the world of work","type":"article-journal","volume":"91"},"uris":["http://www.mendeley.com/documents/?uuid=36788a30-0220-44b3-a728-b16b1b7a5538"]}],"mendeley":{"formattedCitation":"(Kuppuswamy &amp; Mhakure, 2020)","plainTextFormattedCitation":"(Kuppuswamy &amp; Mhakure, 2020)","previouslyFormattedCitation":"[15]"},"properties":{"noteIndex":0},"schema":"https://github.com/citation-style-language/schema/raw/master/csl-citation.json"}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(Kuppuswamy &amp; Mhakure, 2020)</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xml:space="preserve">. </w:t>
      </w:r>
      <w:r w:rsidR="00657600" w:rsidRPr="00B90C6D">
        <w:rPr>
          <w:rStyle w:val="longtext"/>
          <w:rFonts w:ascii="Cambria" w:hAnsi="Cambria"/>
          <w:shd w:val="clear" w:color="auto" w:fill="FFFFFF"/>
        </w:rPr>
        <w:t xml:space="preserve">Project Based Learning is carried out in the form of discussions, providing solutions related to real problems, identifying and defining problems, </w:t>
      </w:r>
      <w:proofErr w:type="spellStart"/>
      <w:r w:rsidR="00657600" w:rsidRPr="00B90C6D">
        <w:rPr>
          <w:rStyle w:val="longtext"/>
          <w:rFonts w:ascii="Cambria" w:hAnsi="Cambria"/>
          <w:shd w:val="clear" w:color="auto" w:fill="FFFFFF"/>
        </w:rPr>
        <w:t>analyzing</w:t>
      </w:r>
      <w:proofErr w:type="spellEnd"/>
      <w:r w:rsidR="00657600" w:rsidRPr="00B90C6D">
        <w:rPr>
          <w:rStyle w:val="longtext"/>
          <w:rFonts w:ascii="Cambria" w:hAnsi="Cambria"/>
          <w:shd w:val="clear" w:color="auto" w:fill="FFFFFF"/>
        </w:rPr>
        <w:t xml:space="preserve"> or formulating solutions and evaluating</w:t>
      </w:r>
      <w:r w:rsidRPr="00B90C6D">
        <w:rPr>
          <w:rStyle w:val="longtext"/>
          <w:rFonts w:ascii="Cambria" w:hAnsi="Cambria"/>
          <w:shd w:val="clear" w:color="auto" w:fill="FFFFFF"/>
        </w:rPr>
        <w:t xml:space="preserve">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{"citationItems":[{"id":"ITEM-1","itemData":{"DOI":"10.1016/j.procs.2020.05.105","ISSN":"18770509","abstract":"For technological advancements to trickle down to the downtrodden and differently abled sections of society, it is necessary that academic institutions take up socially relevant projects directly impacting the community around them. Getting to know the needs of the community around them and attempting the solutions for the problems, presents the engineering students with the opportunity for project based learning. Many of the problems require inter disciplinary and Trans disciplinary skill sets across various branches of study. Local self-government institutions have to tap into the technological advancements to provide better service to the people. This often calls for the expertise of people with strong technical knowledge from different branches of technical education. The two, engineering colleges and local self-government institutions, can engage in mutually beneficial collaborative projects for the benefit of the society. This paper reports two such successful projects, the students have completed with the guidance of the faculty members and in association with Government departments and local self-government institutions.","author":[{"dropping-particle":"","family":"Nair","given":"Manju G.","non-dropping-particle":"","parse-names":false,"suffix":""},{"dropping-particle":"","family":"Suryan","given":"Abhilash","non-dropping-particle":"","parse-names":false,"suffix":""}],"container-title":"Procedia Computer Science","id":"ITEM-1","issued":{"date-parts":[["2020"]]},"page":"735-740","publisher":"Elsevier B.V.","title":"Trans-disciplinary project based learning models for community service","type":"article-journal","volume":"172"},"uris":["http://www.mendeley.com/documents/?uuid=d8524f61-201d-4049-8ff0-89241a8ed700"]}],"mendeley":{"formattedCitation":"(Nair &amp; Suryan, 2020)","plainTextFormattedCitation":"(Nair &amp; Suryan, 2020)","previouslyFormattedCitation":"[16]"},"properties":{"noteIndex":0},"schema":"https://github.com/citation-style-language/schema/raw/master/csl-citation.json"}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(Nair &amp; Suryan, 2020)</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xml:space="preserve">. Project Based Learning, where students learn to solve solutions through asking questions, designing plans and communicating with each other while students are taught to make decisions with choices in the learning experience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{"citationItems":[{"id":"ITEM-1","itemData":{"DOI":"10.1016/j.tate.2019.05.005","ISSN":"0742051X","abstract":"Using data gathered from a project-based learning (PBL) intervention program, this study uses quasi-experimental methods to assess how PBL is associated with teacher self-efficacy. Generally, teacher self-efficacy has only been assumed to be a determinant of instructional practice, but we find that teacher self-efficacy can be positively affected by increased use of PBL. Among sub-scales of teacher self-efficacy, PBL is positively associated with student engagement and instruction. Analysis using student data indicate that positive responses by students to the instructional practice may mediate the association between PBL and teacher self-efficacy.","author":[{"dropping-particle":"","family":"Choi","given":"Junghee","non-dropping-particle":"","parse-names":false,"suffix":""},{"dropping-particle":"","family":"Lee","given":"Ju Ho","non-dropping-particle":"","parse-names":false,"suffix":""},{"dropping-particle":"","family":"Kim","given":"Booyuel","non-dropping-particle":"","parse-names":false,"suffix":""}],"container-title":"Teaching and Teacher Education","id":"ITEM-1","issued":{"date-parts":[["2019"]]},"page":"45-57","publisher":"Elsevier Ltd","title":"How does learner-centered education affect teacher self-efficacy?The case of project-based learning in Korea","type":"article-journal","volume":"85"},"uris":["http://www.mendeley.com/documents/?uuid=b7011774-7c49-4971-b20c-4e73734780f9"]}],"mendeley":{"formattedCitation":"(Choi et al., 2019)","plainTextFormattedCitation":"(Choi et al., 2019)","previouslyFormattedCitation":"[17]"},"properties":{"noteIndex":0},"schema":"https://github.com/citation-style-language/schema/raw/master/csl-citation.json"}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(Choi et al., 2019)</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Project Based Learning is an innovative strategy that can improve cognitive and invite students to be more critical in terms of observing and asking questions so that interactive communication is created, making students to be on time in learning and adapting learning experiences in everyday life. The Project Based Learning strategy is realized in the form of modules with material for adding and subtracting fractions.</w:t>
      </w:r>
    </w:p>
    <w:p w14:paraId="4E678F94" w14:textId="58FBDDAD" w:rsidR="009C30E3" w:rsidRPr="00B90C6D" w:rsidRDefault="009778BE" w:rsidP="009778BE">
      <w:pPr>
        <w:pStyle w:val="IEEEParagraph"/>
        <w:spacing w:line="23" w:lineRule="atLeast"/>
        <w:ind w:firstLine="360"/>
        <w:rPr>
          <w:rStyle w:val="longtext"/>
          <w:rFonts w:ascii="Cambria" w:hAnsi="Cambria"/>
          <w:shd w:val="clear" w:color="auto" w:fill="FFFFFF"/>
        </w:rPr>
      </w:pPr>
      <w:r w:rsidRPr="00B90C6D">
        <w:rPr>
          <w:rStyle w:val="longtext"/>
          <w:rFonts w:ascii="Cambria" w:hAnsi="Cambria"/>
          <w:shd w:val="clear" w:color="auto" w:fill="FFFFFF"/>
        </w:rPr>
        <w:t xml:space="preserve">Previous research using the module was submitted by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{"citationItems":[{"id":"ITEM-1","itemData":{"DOI":"10.1007/s13394-015-0148-9","ISBN":"1339401501489","ISSN":"2211050X","abstract":"In order to investigate how teachers' use of textbooks creates different kinds of opportunities for student learning, this study focused on teachers' selection and enactment of problems and tasks from the textbooks and their influence on the cognitive demand placed on students. By drawing on data from three elementary teachers in the USA, two of which used a reform-oriented textbook--Math Trailblazers and one a commercially developed textbook--this study examined kinds of problems the teachers chose and ways in which they enacted those problems in relation to the cognitive demand of the problems. In particular, we attended to the kinds of questions the teachers asked in enacting the problems and ways in which those questions influenced the cognitive demand of the textbook problems. This study also identified critical issues involved in teacher decision-making on task selection and enactment, such as the match between teachers' goals and those of the textbooks, and teachers' perception of textbook problems. Based on the results of the study, we discuss implications for teacher education and professional development.","author":[{"dropping-particle":"","family":"Son","given":"Ji Won","non-dropping-particle":"","parse-names":false,"suffix":""},{"dropping-particle":"","family":"Kim","given":"Ok Kyeong","non-dropping-particle":"","parse-names":false,"suffix":""}],"container-title":"Mathematics Education Research Journal","id":"ITEM-1","issue":"4","issued":{"date-parts":[["2015"]]},"page":"491-518","title":"Teachers’ selection and enactment of mathematical problems from textbooks","type":"article-journal","volume":"27"},"uris":["http://www.mendeley.com/documents/?uuid=d0f69e42-0011-4d37-98f2-110547f272b8"]}],"mendeley":{"formattedCitation":"(Son &amp; Kim, 2015)","plainTextFormattedCitation":"(Son &amp; Kim, 2015)","previouslyFormattedCitation":"[18]"},"properties":{"noteIndex":0},"schema":"https://github.com/citation-style-language/schema/raw/master/csl-citation.json"}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(Son &amp; Kim, 2015)</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xml:space="preserve"> that the module can make it easier for teachers to improve students' cognitive by changing students' thinking patterns to be more critical , improving students' cognitive. Additionally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{"citationItems":[{"id":"ITEM-1","itemData":{"DOI":"10.1007/s10649-015-9595-1","ISSN":"15730816","abstract":"Based on the findings of an error analysis revealing that Indonesian ninthand tenthgraders had difficulties in solving contextbased tasks, we investigated the opportunitytolearn offered by Indonesian textbooks for solving contextbased mathematics tasks and the relation of this opportunitytolearn to students' difficulties in solving these tasks. An analysis framework was developed to investigate the characteristics of tasks in textbooks from four perspectives: the type of context used in tasks, the purpose of contextbased tasks, the type of information provided in tasks, and the type of cognitive demands of tasks. With this framework, three Indonesian mathematics textbooks were analyzed. Our analysis showed that only about 10 % of the tasks in the textbooks are contextbased tasks. Moreover, at least 85 % of these tasks provide exactly the information needed to solve them and do not leave room for students to select relevant information by themselves. Furthermore, of the contextbased tasks, 45 % are reproduction tasks requiring performing routine mathematical procedures, 53 % are connection tasks requiring linking different mathematical curriculum strands, and only 2 % are reflection tasks, which are considered as tasks with the highest level of cognitive demand. A linkage between the findings of the error analysis and the textbook analysis suggests that the lacking opportunitytolearn in Indonesian mathematics textbooks may cause Indonesian students' difficulties in solving contextbased tasks. Based on the results of this study, recommendations are given for improving the opportunitiestolearn to solve contextbased tasks as well as for doing further research on this topic.","author":[{"dropping-particle":"","family":"Wijaya","given":"Ariyadi","non-dropping-particle":"","parse-names":false,"suffix":""},{"dropping-particle":"","family":"Heuvel-Panhuizen","given":"Marja","non-dropping-particle":"van den","parse-names":false,"suffix":""},{"dropping-particle":"","family":"Doorman","given":"Michiel","non-dropping-particle":"","parse-names":false,"suffix":""}],"container-title":"Educational Studies in Mathematics","id":"ITEM-1","issue":"1","issued":{"date-parts":[["2015"]]},"page":"41-65","title":"Opportunity-to-learn context-based tasks provided by mathematics textbooks","type":"article-journal","volume":"89"},"uris":["http://www.mendeley.com/documents/?uuid=14a98534-5a30-4f44-94b1-8293827f3220"]}],"mendeley":{"formattedCitation":"(Wijaya et al., 2015)","plainTextFormattedCitation":"(Wijaya et al., 2015)","previouslyFormattedCitation":"[19]"},"properties":{"noteIndex":0},"schema":"https://github.com/citation-style-language/schema/raw/master/csl-citation.json"}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(Wijaya et al., 2015)</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xml:space="preserve"> states that the module has an interesting overview of the concepts that are presented in the material as well as expanding k a n reasoning is complex . In addition, Project Based Learning provides dam pack positive for students, as an innovative, creative thinking so that students can </w:t>
      </w:r>
      <w:r w:rsidR="001C33BB" w:rsidRPr="00B90C6D">
        <w:rPr>
          <w:rStyle w:val="longtext"/>
          <w:rFonts w:ascii="Cambria" w:hAnsi="Cambria"/>
          <w:shd w:val="clear" w:color="auto" w:fill="FFFFFF"/>
        </w:rPr>
        <w:t xml:space="preserve">observe </w:t>
      </w:r>
      <w:r w:rsidRPr="00B90C6D">
        <w:rPr>
          <w:rStyle w:val="longtext"/>
          <w:rFonts w:ascii="Cambria" w:hAnsi="Cambria"/>
          <w:shd w:val="clear" w:color="auto" w:fill="FFFFFF"/>
        </w:rPr>
        <w:t xml:space="preserve">and asking questions and developing ideas </w:t>
      </w:r>
      <w:r w:rsidR="001C33BB" w:rsidRPr="00B90C6D">
        <w:rPr>
          <w:rStyle w:val="longtext"/>
          <w:rFonts w:ascii="Cambria" w:hAnsi="Cambria"/>
          <w:shd w:val="clear" w:color="auto" w:fill="FFFFFF"/>
        </w:rPr>
        <w:fldChar w:fldCharType="begin" w:fldLock="1"/>
      </w:r>
      <w:r w:rsidR="00AA1C4A" w:rsidRPr="00B90C6D">
        <w:rPr>
          <w:rStyle w:val="longtext"/>
          <w:rFonts w:ascii="Cambria" w:hAnsi="Cambria"/>
          <w:shd w:val="clear" w:color="auto" w:fill="FFFFFF"/>
        </w:rPr>
        <w:instrText>ADDIN CSL_CITATION {"citationItems":[{"id":"ITEM-1","itemData":{"DOI":"10.1016/j.tsc.2020.100766","ISSN":"18711871","abstract":"Studies on higher-order thinking skills advocate the importance of cultivating innovative thinking through project-based learning (PBL); yet, little attention was paid to students’ cultural background. Given the increase in international student mobility, the aim of this study was to examine the role of PBL in cultivating innovative thinking as perceived by international students from China and by local students. The participants studied the same PBL course, delivered by the same teaching staff, but in separate classrooms. Applying a mixed methods case study design, data were collected through pre- and post-questionnaires and focus-group interviews. The findings indicated that although the PBL process had a positive influence on cultivating students’ perceived innovative thinking in both groups, differences were found in behaviors that lead to the generation of innovative ideas. The Chinese students identified gains associated with behaviors of Observing and Questioning; whereas the local students identified gains associated with Idea Networking. The study presents a five-stage innovation cultivation PBL process that can be adapted to higher education programs, highlighting the need for cultural-sensitivity in designing and delivering courses for international students.","author":[{"dropping-particle":"","family":"Barak","given":"Miri","non-dropping-particle":"","parse-names":false,"suffix":""},{"dropping-particle":"","family":"Yuan","given":"Shiran","non-dropping-particle":"","parse-names":false,"suffix":""}],"container-title":"Thinking Skills and Creativity","id":"ITEM-1","issue":"November 2020","issued":{"date-parts":[["2021"]]},"page":"100766","publisher":"Elsevier Ltd","title":"A cultural perspective to project-based learning and the cultivation of innovative thinking","type":"article-journal","volume":"39"},"uris":["http://www.mendeley.com/documents/?uuid=f1ac1428-77c2-4f97-a624-eed353b8785f"]}],"mendeley":{"formattedCitation":"(Barak &amp; Yuan, 2021)","plainTextFormattedCitation":"(Barak &amp; Yuan, 2021)","previouslyFormattedCitation":"[20]"},"properties":{"noteIndex":0},"schema":"https://github.com/citation-style-language/schema/raw/master/csl-citation.json"}</w:instrText>
      </w:r>
      <w:r w:rsidR="001C33BB" w:rsidRPr="00B90C6D">
        <w:rPr>
          <w:rStyle w:val="longtext"/>
          <w:rFonts w:ascii="Cambria" w:hAnsi="Cambria"/>
          <w:shd w:val="clear" w:color="auto" w:fill="FFFFFF"/>
        </w:rPr>
        <w:fldChar w:fldCharType="separate"/>
      </w:r>
      <w:r w:rsidR="00AA1C4A" w:rsidRPr="00B90C6D">
        <w:rPr>
          <w:rStyle w:val="longtext"/>
          <w:rFonts w:ascii="Cambria" w:hAnsi="Cambria"/>
          <w:noProof/>
          <w:shd w:val="clear" w:color="auto" w:fill="FFFFFF"/>
        </w:rPr>
        <w:t>(Barak &amp; Yuan, 2021)</w:t>
      </w:r>
      <w:r w:rsidR="001C33BB" w:rsidRPr="00B90C6D">
        <w:rPr>
          <w:rStyle w:val="longtext"/>
          <w:rFonts w:ascii="Cambria" w:hAnsi="Cambria"/>
          <w:shd w:val="clear" w:color="auto" w:fill="FFFFFF"/>
        </w:rPr>
        <w:fldChar w:fldCharType="end"/>
      </w:r>
      <w:r w:rsidRPr="00B90C6D">
        <w:rPr>
          <w:rStyle w:val="longtext"/>
          <w:rFonts w:ascii="Cambria" w:hAnsi="Cambria"/>
          <w:shd w:val="clear" w:color="auto" w:fill="FFFFFF"/>
        </w:rPr>
        <w:t>. Learning activities need to be innovative in mathematics learning media. In this study, developing an innovative and independent module with a Project Based Learning strategy for adding and subtracting fractions</w:t>
      </w:r>
      <w:r w:rsidR="009C30E3" w:rsidRPr="00B90C6D">
        <w:rPr>
          <w:rStyle w:val="longtext"/>
          <w:rFonts w:ascii="Cambria" w:hAnsi="Cambria"/>
          <w:shd w:val="clear" w:color="auto" w:fill="FFFFFF"/>
        </w:rPr>
        <w:t>.</w:t>
      </w:r>
    </w:p>
    <w:p w14:paraId="75FC01CB" w14:textId="07AD917A" w:rsidR="00310DCB" w:rsidRPr="00B90C6D" w:rsidRDefault="00310DCB" w:rsidP="00E77E85">
      <w:pPr>
        <w:pStyle w:val="IEEEParagraph"/>
        <w:spacing w:line="23" w:lineRule="atLeast"/>
        <w:ind w:firstLine="0"/>
        <w:rPr>
          <w:rFonts w:ascii="Cambria" w:hAnsi="Cambria"/>
          <w:lang w:val="en-US"/>
        </w:rPr>
      </w:pPr>
    </w:p>
    <w:p w14:paraId="28B2BD2E" w14:textId="77777777" w:rsidR="00657600" w:rsidRPr="00B90C6D" w:rsidRDefault="00657600" w:rsidP="00E77E85">
      <w:pPr>
        <w:pStyle w:val="IEEEParagraph"/>
        <w:spacing w:line="23" w:lineRule="atLeast"/>
        <w:ind w:firstLine="0"/>
        <w:rPr>
          <w:rFonts w:ascii="Cambria" w:hAnsi="Cambria"/>
          <w:lang w:val="en-US"/>
        </w:rPr>
      </w:pPr>
    </w:p>
    <w:p w14:paraId="5FDDD190" w14:textId="77777777" w:rsidR="001218D3" w:rsidRPr="00B90C6D" w:rsidRDefault="009B0A53" w:rsidP="00E77E85">
      <w:pPr>
        <w:pStyle w:val="IEEEHeading1"/>
        <w:numPr>
          <w:ilvl w:val="0"/>
          <w:numId w:val="11"/>
        </w:numPr>
        <w:spacing w:before="0" w:after="0" w:line="23" w:lineRule="atLeast"/>
        <w:jc w:val="left"/>
        <w:rPr>
          <w:rFonts w:ascii="Cambria" w:hAnsi="Cambria"/>
          <w:b/>
          <w:sz w:val="24"/>
          <w:lang w:val="id-ID"/>
        </w:rPr>
      </w:pPr>
      <w:r w:rsidRPr="00B90C6D">
        <w:rPr>
          <w:rFonts w:ascii="Cambria" w:hAnsi="Cambria"/>
          <w:b/>
          <w:iCs/>
          <w:sz w:val="24"/>
          <w:lang w:val="en-US"/>
        </w:rPr>
        <w:lastRenderedPageBreak/>
        <w:t>METHODS</w:t>
      </w:r>
    </w:p>
    <w:p w14:paraId="5BBD753A" w14:textId="69648784" w:rsidR="0076604D" w:rsidRPr="00B90C6D" w:rsidRDefault="00B90C6D" w:rsidP="00E77E85">
      <w:pPr>
        <w:pStyle w:val="IEEEParagraph"/>
        <w:spacing w:line="23" w:lineRule="atLeast"/>
        <w:ind w:firstLine="360"/>
        <w:rPr>
          <w:rStyle w:val="longtext"/>
          <w:rFonts w:ascii="Cambria" w:hAnsi="Cambria"/>
          <w:shd w:val="clear" w:color="auto" w:fill="FFFFFF"/>
        </w:rPr>
      </w:pPr>
      <w:r>
        <w:rPr>
          <w:noProof/>
        </w:rPr>
        <w:pict w14:anchorId="0C7E6E92">
          <v:group id="Group 2" o:spid="_x0000_s2050" style="position:absolute;left:0;text-align:left;margin-left:-2.4pt;margin-top:45.95pt;width:465.15pt;height:202.05pt;z-index:1" coordorigin=",-455" coordsize="55549,27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">
            <v:group id="Group 5" o:spid="_x0000_s2051" style="position:absolute;top:-455;width:55549;height:27856" coordorigin=",1200" coordsize="59642,2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7" o:spid="_x0000_s2052" style="position:absolute;left:51776;top:1662;width:7441;height:20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" stroked="f">
                <v:textbox>
                  <w:txbxContent>
                    <w:p w14:paraId="63B0B980" w14:textId="77777777" w:rsidR="009778BE" w:rsidRPr="00B90C6D" w:rsidRDefault="009778BE" w:rsidP="009778BE">
                      <w:pPr>
                        <w:jc w:val="center"/>
                        <w:rPr>
                          <w:rFonts w:ascii="Cambria" w:hAnsi="Cambria"/>
                          <w:b/>
                          <w:i/>
                          <w:sz w:val="16"/>
                          <w:szCs w:val="16"/>
                        </w:rPr>
                      </w:pPr>
                      <w:r w:rsidRPr="00B90C6D">
                        <w:rPr>
                          <w:rFonts w:ascii="Cambria" w:hAnsi="Cambria"/>
                          <w:b/>
                          <w:i/>
                          <w:sz w:val="16"/>
                          <w:szCs w:val="16"/>
                        </w:rPr>
                        <w:t>Define</w:t>
                      </w:r>
                    </w:p>
                  </w:txbxContent>
                </v:textbox>
              </v:rect>
              <v:rect id="Rectangle 10" o:spid="_x0000_s2053" style="position:absolute;left:52327;top:6513;width:7315;height:3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" stroked="f">
                <v:textbox>
                  <w:txbxContent>
                    <w:p w14:paraId="0DC95D09" w14:textId="77777777" w:rsidR="009778BE" w:rsidRPr="00B90C6D" w:rsidRDefault="009778BE" w:rsidP="009778BE">
                      <w:pPr>
                        <w:rPr>
                          <w:rFonts w:ascii="Cambria" w:hAnsi="Cambria"/>
                          <w:b/>
                          <w:i/>
                          <w:sz w:val="16"/>
                          <w:szCs w:val="16"/>
                        </w:rPr>
                      </w:pPr>
                      <w:r w:rsidRPr="00B90C6D">
                        <w:rPr>
                          <w:rFonts w:ascii="Cambria" w:hAnsi="Cambria"/>
                          <w:b/>
                          <w:i/>
                          <w:sz w:val="16"/>
                          <w:szCs w:val="16"/>
                        </w:rPr>
                        <w:t xml:space="preserve">Design </w:t>
                      </w:r>
                    </w:p>
                  </w:txbxContent>
                </v:textbox>
              </v:rect>
              <v:roundrect id="Rounded Rectangle 11" o:spid="_x0000_s2054" style="position:absolute;left:31232;top:1662;width:14710;height:28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" fillcolor="#c6d9f1" strokeweight="2.25pt">
                <v:shadow on="t" color="#3f3151" opacity=".5" offset="-6pt,-6pt"/>
                <v:textbox>
                  <w:txbxContent>
                    <w:p w14:paraId="0102ED94" w14:textId="293E5A30" w:rsidR="009778BE" w:rsidRPr="00B90C6D" w:rsidRDefault="00EB2DC3" w:rsidP="009778BE">
                      <w:pPr>
                        <w:jc w:val="center"/>
                        <w:rPr>
                          <w:rFonts w:ascii="Cambria" w:hAnsi="Cambria"/>
                          <w:sz w:val="16"/>
                          <w:szCs w:val="16"/>
                        </w:rPr>
                      </w:pPr>
                      <w:r w:rsidRPr="00B90C6D">
                        <w:rPr>
                          <w:rFonts w:ascii="Cambria" w:hAnsi="Cambria"/>
                          <w:sz w:val="16"/>
                          <w:szCs w:val="16"/>
                        </w:rPr>
                        <w:t>Material Analysis</w:t>
                      </w:r>
                    </w:p>
                  </w:txbxContent>
                </v:textbox>
              </v:roundrect>
              <v:roundrect id="Rounded Rectangle 14" o:spid="_x0000_s2055" style="position:absolute;left:14131;top:1200;width:13306;height:318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" fillcolor="#c6d9f1" strokeweight="2.25pt">
                <v:shadow on="t" color="#3f3151" opacity=".5" offset="-6pt,-6pt"/>
                <v:textbox>
                  <w:txbxContent>
                    <w:p w14:paraId="6860E8EE" w14:textId="092CB2C1" w:rsidR="009778BE" w:rsidRPr="00B90C6D" w:rsidRDefault="00EB2DC3" w:rsidP="009778BE">
                      <w:pPr>
                        <w:jc w:val="center"/>
                        <w:rPr>
                          <w:rFonts w:ascii="Cambria" w:hAnsi="Cambria"/>
                          <w:sz w:val="16"/>
                          <w:szCs w:val="16"/>
                        </w:rPr>
                      </w:pPr>
                      <w:r w:rsidRPr="00B90C6D">
                        <w:rPr>
                          <w:rFonts w:ascii="Cambria" w:hAnsi="Cambria"/>
                          <w:sz w:val="16"/>
                          <w:szCs w:val="16"/>
                        </w:rPr>
                        <w:t>Needs Analysis</w:t>
                      </w:r>
                    </w:p>
                  </w:txbxContent>
                </v:textbox>
              </v:roundrect>
              <v:roundrect id="Rounded Rectangle 15" o:spid="_x0000_s2056" style="position:absolute;left:27313;top:6650;width:22566;height:29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" strokeweight="2.25pt">
                <v:fill color2="#d6e3bc" focus="100%" type="gradient"/>
                <v:shadow on="t" color="#4e6128" opacity=".5" offset="-6pt,-6pt"/>
                <v:textbox>
                  <w:txbxContent>
                    <w:p w14:paraId="68D4EC12" w14:textId="7B67F66F" w:rsidR="009778BE" w:rsidRPr="00B90C6D" w:rsidRDefault="00EB2DC3" w:rsidP="009778BE">
                      <w:pPr>
                        <w:jc w:val="center"/>
                        <w:rPr>
                          <w:rFonts w:ascii="Cambria" w:hAnsi="Cambria"/>
                          <w:sz w:val="16"/>
                          <w:szCs w:val="16"/>
                        </w:rPr>
                      </w:pPr>
                      <w:r w:rsidRPr="00B90C6D">
                        <w:rPr>
                          <w:rFonts w:ascii="Cambria" w:hAnsi="Cambria"/>
                          <w:sz w:val="16"/>
                          <w:szCs w:val="16"/>
                        </w:rPr>
                        <w:t xml:space="preserve">Designing </w:t>
                      </w:r>
                      <w:proofErr w:type="spellStart"/>
                      <w:r w:rsidRPr="00B90C6D">
                        <w:rPr>
                          <w:rFonts w:ascii="Cambria" w:hAnsi="Cambria"/>
                          <w:sz w:val="16"/>
                          <w:szCs w:val="16"/>
                        </w:rPr>
                        <w:t>PjBL</w:t>
                      </w:r>
                      <w:proofErr w:type="spellEnd"/>
                      <w:r w:rsidRPr="00B90C6D">
                        <w:rPr>
                          <w:rFonts w:ascii="Cambria" w:hAnsi="Cambria"/>
                          <w:sz w:val="16"/>
                          <w:szCs w:val="16"/>
                        </w:rPr>
                        <w:t xml:space="preserve"> Module</w:t>
                      </w:r>
                      <w:r w:rsidR="009778BE" w:rsidRPr="00B90C6D">
                        <w:rPr>
                          <w:rFonts w:ascii="Cambria" w:hAnsi="Cambria"/>
                          <w:sz w:val="16"/>
                          <w:szCs w:val="16"/>
                        </w:rPr>
                        <w:t xml:space="preserve"> (</w:t>
                      </w:r>
                      <w:proofErr w:type="spellStart"/>
                      <w:r w:rsidR="009778BE" w:rsidRPr="00B90C6D">
                        <w:rPr>
                          <w:rFonts w:ascii="Cambria" w:hAnsi="Cambria"/>
                          <w:sz w:val="16"/>
                          <w:szCs w:val="16"/>
                        </w:rPr>
                        <w:t>prototipe</w:t>
                      </w:r>
                      <w:proofErr w:type="spellEnd"/>
                      <w:r w:rsidR="009778BE" w:rsidRPr="00B90C6D">
                        <w:rPr>
                          <w:rFonts w:ascii="Cambria" w:hAnsi="Cambria"/>
                          <w:sz w:val="16"/>
                          <w:szCs w:val="16"/>
                        </w:rPr>
                        <w:t>)</w:t>
                      </w:r>
                    </w:p>
                  </w:txbxContent>
                </v:textbox>
              </v:roundrect>
              <v:shapetype id="_x0000_t32" coordsize="21600,21600" o:spt="32" o:oned="t" path="m,l21600,21600e" filled="f">
                <v:path arrowok="t" fillok="f" o:connecttype="none"/>
                <o:lock v:ext="edit" shapetype="t"/>
              </v:shapetype>
              <v:shape id="Straight Arrow Connector 16" o:spid="_x0000_s2057" type="#_x0000_t32" style="position:absolute;left:7243;top:8075;width:18690;height:1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" strokecolor="#0070c0" strokeweight="2.25pt">
                <v:stroke dashstyle="dashDot"/>
              </v:shape>
              <v:roundrect id="Rounded Rectangle 17" o:spid="_x0000_s2058" style="position:absolute;left:27432;top:11756;width:22561;height:25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" fillcolor="#c3d69b" strokeweight="2.25pt">
                <v:shadow on="t" color="#974706" opacity=".5" offset="-6pt,-6pt"/>
                <v:textbox>
                  <w:txbxContent>
                    <w:p w14:paraId="4B714C46" w14:textId="20FBC2C2" w:rsidR="009778BE" w:rsidRPr="00B90C6D" w:rsidRDefault="009778BE" w:rsidP="009778BE">
                      <w:pPr>
                        <w:jc w:val="center"/>
                        <w:rPr>
                          <w:rFonts w:ascii="Cambria" w:hAnsi="Cambria"/>
                          <w:sz w:val="16"/>
                          <w:szCs w:val="16"/>
                          <w:lang w:val="id-ID"/>
                        </w:rPr>
                      </w:pPr>
                      <w:r w:rsidRPr="00B90C6D">
                        <w:rPr>
                          <w:rFonts w:ascii="Cambria" w:hAnsi="Cambria"/>
                          <w:sz w:val="16"/>
                          <w:szCs w:val="16"/>
                        </w:rPr>
                        <w:t>Valid</w:t>
                      </w:r>
                      <w:proofErr w:type="spellStart"/>
                      <w:r w:rsidR="00EB2DC3" w:rsidRPr="00B90C6D">
                        <w:rPr>
                          <w:rFonts w:ascii="Cambria" w:hAnsi="Cambria"/>
                          <w:sz w:val="16"/>
                          <w:szCs w:val="16"/>
                          <w:lang w:val="id-ID"/>
                        </w:rPr>
                        <w:t>ation</w:t>
                      </w:r>
                      <w:proofErr w:type="spellEnd"/>
                    </w:p>
                  </w:txbxContent>
                </v:textbox>
              </v:roundrect>
              <v:roundrect id="Rounded Rectangle 18" o:spid="_x0000_s2059" style="position:absolute;left:13775;top:11637;width:9799;height:310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" fillcolor="yellow" strokeweight="2.25pt">
                <v:shadow on="t" color="#205867" opacity=".5" offset="-6pt,-6pt"/>
                <v:textbox>
                  <w:txbxContent>
                    <w:p w14:paraId="5487FC2F" w14:textId="68557A80" w:rsidR="009778BE" w:rsidRPr="00B90C6D" w:rsidRDefault="00EB2DC3" w:rsidP="009778BE">
                      <w:pPr>
                        <w:jc w:val="center"/>
                        <w:rPr>
                          <w:rFonts w:ascii="Cambria" w:hAnsi="Cambria"/>
                          <w:sz w:val="16"/>
                          <w:szCs w:val="16"/>
                        </w:rPr>
                      </w:pPr>
                      <w:r w:rsidRPr="00B90C6D">
                        <w:rPr>
                          <w:rFonts w:ascii="Cambria" w:hAnsi="Cambria"/>
                          <w:sz w:val="16"/>
                          <w:szCs w:val="16"/>
                          <w:lang w:val="id-ID"/>
                        </w:rPr>
                        <w:t>Not</w:t>
                      </w:r>
                      <w:r w:rsidR="009778BE" w:rsidRPr="00B90C6D">
                        <w:rPr>
                          <w:rFonts w:ascii="Cambria" w:hAnsi="Cambria"/>
                          <w:sz w:val="16"/>
                          <w:szCs w:val="16"/>
                        </w:rPr>
                        <w:t xml:space="preserve"> Valid</w:t>
                      </w:r>
                    </w:p>
                  </w:txbxContent>
                </v:textbox>
              </v:roundrect>
              <v:roundrect id="Rounded Rectangle 19" o:spid="_x0000_s2060" style="position:absolute;left:35150;top:16382;width:6731;height:32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" fillcolor="#d7e4bd" strokeweight="2.25pt">
                <v:shadow on="t" color="#205867" opacity=".5" offset="-6pt,-6pt"/>
                <v:textbox>
                  <w:txbxContent>
                    <w:p w14:paraId="7FE28058" w14:textId="77777777" w:rsidR="009778BE" w:rsidRPr="00B90C6D" w:rsidRDefault="009778BE" w:rsidP="009778BE">
                      <w:pPr>
                        <w:jc w:val="center"/>
                        <w:rPr>
                          <w:rFonts w:ascii="Cambria" w:hAnsi="Cambria"/>
                          <w:sz w:val="16"/>
                          <w:szCs w:val="16"/>
                        </w:rPr>
                      </w:pPr>
                      <w:r w:rsidRPr="00B90C6D">
                        <w:rPr>
                          <w:rFonts w:ascii="Cambria" w:hAnsi="Cambria"/>
                          <w:sz w:val="16"/>
                          <w:szCs w:val="16"/>
                        </w:rPr>
                        <w:t>Valid</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0" o:spid="_x0000_s2061" type="#_x0000_t67" style="position:absolute;left:37407;top:4987;width:2401;height:1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" fillcolor="#00b0f0" strokeweight="1.5pt">
                <v:textbox style="layout-flow:vertical-ideographic"/>
              </v:shape>
              <v:shape id="Down Arrow 21" o:spid="_x0000_s2062" type="#_x0000_t67" style="position:absolute;left:37407;top:9975;width:2401;height:1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" fillcolor="#00b0f0" strokeweight="1.5pt">
                <v:textbox style="layout-flow:vertical-ideographic"/>
              </v:shape>
              <v:roundrect id="Rounded Rectangle 22" o:spid="_x0000_s2063" style="position:absolute;left:3840;top:11400;width:6550;height:313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" fillcolor="yellow" strokeweight="2.25pt">
                <v:shadow on="t" color="#205867" opacity=".5" offset="-6pt,-6pt"/>
                <v:textbox>
                  <w:txbxContent>
                    <w:p w14:paraId="2F62B80A" w14:textId="462C49F9" w:rsidR="009778BE" w:rsidRPr="00B90C6D" w:rsidRDefault="009778BE" w:rsidP="009778BE">
                      <w:pPr>
                        <w:jc w:val="center"/>
                        <w:rPr>
                          <w:rFonts w:ascii="Cambria" w:hAnsi="Cambria"/>
                          <w:sz w:val="16"/>
                          <w:szCs w:val="16"/>
                          <w:lang w:val="id-ID"/>
                        </w:rPr>
                      </w:pPr>
                      <w:proofErr w:type="spellStart"/>
                      <w:r w:rsidRPr="00B90C6D">
                        <w:rPr>
                          <w:rFonts w:ascii="Cambria" w:hAnsi="Cambria"/>
                          <w:sz w:val="16"/>
                          <w:szCs w:val="16"/>
                        </w:rPr>
                        <w:t>Revisi</w:t>
                      </w:r>
                      <w:r w:rsidR="00EB2DC3" w:rsidRPr="00B90C6D">
                        <w:rPr>
                          <w:rFonts w:ascii="Cambria" w:hAnsi="Cambria"/>
                          <w:sz w:val="16"/>
                          <w:szCs w:val="16"/>
                          <w:lang w:val="id-ID"/>
                        </w:rPr>
                        <w:t>on</w:t>
                      </w:r>
                      <w:proofErr w:type="spellEnd"/>
                    </w:p>
                  </w:txbxContent>
                </v:textbox>
              </v:roundrect>
              <v:shape id="Down Arrow 23" o:spid="_x0000_s2064" type="#_x0000_t67" style="position:absolute;left:24819;top:11875;width:1263;height:255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" adj="17868" fillcolor="#00b0f0" strokeweight="1.5pt">
                <v:textbox style="layout-flow:vertical-ideographic"/>
              </v:shape>
              <v:shape id="Down Arrow 24" o:spid="_x0000_s2065" type="#_x0000_t67" style="position:absolute;left:11162;top:11994;width:1263;height:228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" adj="17411" fillcolor="#00b0f0" strokeweight="1.5pt">
                <v:textbox style="layout-flow:vertical-ideographic"/>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5" o:spid="_x0000_s2066" type="#_x0000_t88" style="position:absolute;left:50990;top:1781;width:1072;height:2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" adj="4940,10799" strokeweight="2.25pt"/>
              <v:shape id="Right Brace 26" o:spid="_x0000_s2067" type="#_x0000_t88" style="position:absolute;left:51063;top:6293;width:1264;height:3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" adj="5392" strokeweight="2.25pt"/>
              <v:shape id="Right Brace 27" o:spid="_x0000_s2068" type="#_x0000_t88" style="position:absolute;left:50826;top:12587;width:2516;height:10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" adj="3340" strokeweight="2.25pt"/>
              <v:rect id="Rectangle 28" o:spid="_x0000_s2069" style="position:absolute;left:53341;top:16385;width:5875;height:4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" stroked="f">
                <v:textbox>
                  <w:txbxContent>
                    <w:p w14:paraId="793B2C13" w14:textId="77777777" w:rsidR="009778BE" w:rsidRPr="00B90C6D" w:rsidRDefault="009778BE" w:rsidP="009778BE">
                      <w:pPr>
                        <w:rPr>
                          <w:rFonts w:ascii="Cambria" w:hAnsi="Cambria"/>
                          <w:b/>
                          <w:i/>
                          <w:sz w:val="16"/>
                          <w:szCs w:val="16"/>
                        </w:rPr>
                      </w:pPr>
                      <w:r w:rsidRPr="00B90C6D">
                        <w:rPr>
                          <w:rFonts w:ascii="Cambria" w:hAnsi="Cambria"/>
                          <w:b/>
                          <w:i/>
                          <w:sz w:val="16"/>
                          <w:szCs w:val="16"/>
                        </w:rPr>
                        <w:t>Develop</w:t>
                      </w:r>
                    </w:p>
                  </w:txbxContent>
                </v:textbox>
              </v:rect>
              <v:shape id="Down Arrow 29" o:spid="_x0000_s2070" type="#_x0000_t67" style="position:absolute;left:28500;top:2018;width:1267;height:2281;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" adj="17401" fillcolor="#00b0f0" strokeweight="1.5pt">
                <v:textbox style="layout-flow:vertical-ideographic"/>
              </v:shape>
              <v:shape id="Down Arrow 30" o:spid="_x0000_s2071" type="#_x0000_t67" style="position:absolute;left:37407;top:14606;width:2401;height:1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" fillcolor="#00b0f0" strokeweight="1.5pt">
                <v:textbox style="layout-flow:vertical-ideographic"/>
              </v:shape>
              <v:shape id="Down Arrow 31" o:spid="_x0000_s2072" type="#_x0000_t67" style="position:absolute;left:37407;top:19594;width:2400;height:1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" fillcolor="#00b0f0" strokeweight="1.5pt">
                <v:textbox style="layout-flow:vertical-ideographic"/>
              </v:shape>
              <v:roundrect id="Rounded Rectangle 32" o:spid="_x0000_s2073" style="position:absolute;top:21494;width:23634;height:292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" fillcolor="#d7e4bd" strokeweight="2.25pt">
                <v:shadow on="t" color="#622423" opacity=".5" offset="-6pt,-6pt"/>
                <v:textbox>
                  <w:txbxContent>
                    <w:p w14:paraId="6E16C9F0" w14:textId="60159A5B" w:rsidR="009778BE" w:rsidRPr="00B90C6D" w:rsidRDefault="00EB2DC3" w:rsidP="009778BE">
                      <w:pPr>
                        <w:jc w:val="center"/>
                        <w:rPr>
                          <w:rFonts w:ascii="Cambria" w:hAnsi="Cambria"/>
                          <w:sz w:val="16"/>
                          <w:szCs w:val="16"/>
                        </w:rPr>
                      </w:pPr>
                      <w:proofErr w:type="spellStart"/>
                      <w:r w:rsidRPr="00B90C6D">
                        <w:rPr>
                          <w:rFonts w:ascii="Cambria" w:hAnsi="Cambria"/>
                          <w:sz w:val="16"/>
                          <w:szCs w:val="16"/>
                        </w:rPr>
                        <w:t>PjBL</w:t>
                      </w:r>
                      <w:proofErr w:type="spellEnd"/>
                      <w:r w:rsidRPr="00B90C6D">
                        <w:rPr>
                          <w:rFonts w:ascii="Cambria" w:hAnsi="Cambria"/>
                          <w:sz w:val="16"/>
                          <w:szCs w:val="16"/>
                        </w:rPr>
                        <w:t>-based Fraction Module</w:t>
                      </w:r>
                    </w:p>
                  </w:txbxContent>
                </v:textbox>
              </v:roundrect>
              <v:roundrect id="Rounded Rectangle 33" o:spid="_x0000_s2074" style="position:absolute;left:27431;top:21490;width:22562;height:332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" fillcolor="#d7e4bd" strokeweight="2.25pt">
                <v:shadow on="t" color="#622423" opacity=".5" offset="-6pt,-6pt"/>
                <v:textbox>
                  <w:txbxContent>
                    <w:p w14:paraId="7845EC2D" w14:textId="0BAC7D60" w:rsidR="009778BE" w:rsidRPr="00B90C6D" w:rsidRDefault="00EB2DC3" w:rsidP="009778BE">
                      <w:pPr>
                        <w:jc w:val="center"/>
                        <w:rPr>
                          <w:rFonts w:ascii="Cambria" w:hAnsi="Cambria"/>
                          <w:sz w:val="16"/>
                          <w:szCs w:val="16"/>
                        </w:rPr>
                      </w:pPr>
                      <w:r w:rsidRPr="00B90C6D">
                        <w:rPr>
                          <w:rFonts w:ascii="Cambria" w:hAnsi="Cambria"/>
                          <w:sz w:val="16"/>
                          <w:szCs w:val="16"/>
                        </w:rPr>
                        <w:t>Module Feasibility Trial</w:t>
                      </w:r>
                    </w:p>
                  </w:txbxContent>
                </v:textbox>
              </v:roundrect>
              <v:roundrect id="Rounded Rectangle 34" o:spid="_x0000_s2075" style="position:absolute;left:5818;top:26481;width:11729;height:298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" fillcolor="yellow" strokeweight="2.25pt">
                <v:shadow on="t" color="#4e6128" opacity=".5" offset="1pt"/>
                <v:textbox>
                  <w:txbxContent>
                    <w:p w14:paraId="2D8282A5" w14:textId="4E83D4E8" w:rsidR="009778BE" w:rsidRPr="00B90C6D" w:rsidRDefault="00EB2DC3" w:rsidP="009778BE">
                      <w:pPr>
                        <w:jc w:val="center"/>
                        <w:rPr>
                          <w:rFonts w:ascii="Cambria" w:hAnsi="Cambria"/>
                          <w:sz w:val="16"/>
                          <w:szCs w:val="16"/>
                          <w:lang w:val="id-ID"/>
                        </w:rPr>
                      </w:pPr>
                      <w:proofErr w:type="spellStart"/>
                      <w:r w:rsidRPr="00B90C6D">
                        <w:rPr>
                          <w:rFonts w:ascii="Cambria" w:hAnsi="Cambria"/>
                          <w:sz w:val="16"/>
                          <w:szCs w:val="16"/>
                          <w:lang w:val="id-ID"/>
                        </w:rPr>
                        <w:t>Disseminate</w:t>
                      </w:r>
                      <w:proofErr w:type="spellEnd"/>
                    </w:p>
                  </w:txbxContent>
                </v:textbox>
              </v:roundrect>
              <v:rect id="Rectangle 35" o:spid="_x0000_s2076" style="position:absolute;left:20069;top:26600;width:8756;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" stroked="f">
                <v:textbox>
                  <w:txbxContent>
                    <w:p w14:paraId="02DAB702" w14:textId="77777777" w:rsidR="009778BE" w:rsidRPr="00B90C6D" w:rsidRDefault="009778BE" w:rsidP="009778BE">
                      <w:pPr>
                        <w:jc w:val="center"/>
                        <w:rPr>
                          <w:rFonts w:ascii="Cambria" w:hAnsi="Cambria"/>
                          <w:b/>
                          <w:i/>
                          <w:sz w:val="16"/>
                          <w:szCs w:val="16"/>
                        </w:rPr>
                      </w:pPr>
                      <w:r w:rsidRPr="00B90C6D">
                        <w:rPr>
                          <w:rFonts w:ascii="Cambria" w:hAnsi="Cambria"/>
                          <w:b/>
                          <w:i/>
                          <w:sz w:val="16"/>
                          <w:szCs w:val="16"/>
                        </w:rPr>
                        <w:t>Disseminate</w:t>
                      </w:r>
                    </w:p>
                  </w:txbxContent>
                </v:textbox>
              </v:rect>
              <v:shape id="Right Brace 36" o:spid="_x0000_s2077" type="#_x0000_t88" style="position:absolute;left:18288;top:26956;width:2628;height:1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" adj="2462" strokeweight="2.25pt"/>
              <v:shape id="Down Arrow 37" o:spid="_x0000_s2078" type="#_x0000_t67" style="position:absolute;left:10331;top:24819;width:2400;height:12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" fillcolor="#00b0f0" strokeweight="1.5pt">
                <v:textbox style="layout-flow:vertical-ideographic"/>
              </v:shape>
              <v:shape id="Down Arrow 38" o:spid="_x0000_s2079" type="#_x0000_t67" style="position:absolute;left:24938;top:21375;width:1263;height:255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" adj="17868" fillcolor="#00b0f0" strokeweight="1.5pt">
                <v:textbox style="layout-flow:vertical-ideographic"/>
              </v:shape>
            </v:group>
            <v:shape id="Straight Arrow Connector 39" o:spid="_x0000_s2080" type="#_x0000_t32" style="position:absolute;left:6679;top:5724;width:0;height:298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" strokecolor="#0070c0" strokeweight="2.25pt">
              <v:stroke dashstyle="dashDot"/>
            </v:shape>
            <w10:wrap type="topAndBottom"/>
          </v:group>
        </w:pict>
      </w:r>
      <w:r w:rsidR="009778BE" w:rsidRPr="00B90C6D">
        <w:rPr>
          <w:rStyle w:val="longtext"/>
          <w:rFonts w:ascii="Cambria" w:hAnsi="Cambria"/>
          <w:shd w:val="clear" w:color="auto" w:fill="FFFFFF"/>
        </w:rPr>
        <w:t xml:space="preserve">This research is </w:t>
      </w:r>
      <w:proofErr w:type="gramStart"/>
      <w:r w:rsidR="009778BE" w:rsidRPr="00B90C6D">
        <w:rPr>
          <w:rStyle w:val="longtext"/>
          <w:rFonts w:ascii="Cambria" w:hAnsi="Cambria"/>
          <w:shd w:val="clear" w:color="auto" w:fill="FFFFFF"/>
        </w:rPr>
        <w:t>a</w:t>
      </w:r>
      <w:r w:rsidR="00676B1B" w:rsidRPr="00B90C6D">
        <w:rPr>
          <w:rStyle w:val="longtext"/>
          <w:rFonts w:ascii="Cambria" w:hAnsi="Cambria"/>
          <w:shd w:val="clear" w:color="auto" w:fill="FFFFFF"/>
          <w:lang w:val="id-ID"/>
        </w:rPr>
        <w:t xml:space="preserve"> </w:t>
      </w:r>
      <w:r w:rsidR="009778BE" w:rsidRPr="00B90C6D">
        <w:rPr>
          <w:rStyle w:val="longtext"/>
          <w:rFonts w:ascii="Cambria" w:hAnsi="Cambria"/>
          <w:shd w:val="clear" w:color="auto" w:fill="FFFFFF"/>
        </w:rPr>
        <w:t>development</w:t>
      </w:r>
      <w:r w:rsidRPr="00B90C6D">
        <w:rPr>
          <w:rStyle w:val="longtext"/>
          <w:rFonts w:ascii="Cambria" w:hAnsi="Cambria"/>
          <w:shd w:val="clear" w:color="auto" w:fill="FFFFFF"/>
          <w:lang w:val="id-ID"/>
        </w:rPr>
        <w:t xml:space="preserve"> </w:t>
      </w:r>
      <w:r w:rsidR="009778BE" w:rsidRPr="00B90C6D">
        <w:rPr>
          <w:rStyle w:val="longtext"/>
          <w:rFonts w:ascii="Cambria" w:hAnsi="Cambria"/>
          <w:shd w:val="clear" w:color="auto" w:fill="FFFFFF"/>
        </w:rPr>
        <w:t>research</w:t>
      </w:r>
      <w:proofErr w:type="gramEnd"/>
      <w:r w:rsidR="009778BE" w:rsidRPr="00B90C6D">
        <w:rPr>
          <w:rStyle w:val="longtext"/>
          <w:rFonts w:ascii="Cambria" w:hAnsi="Cambria"/>
          <w:shd w:val="clear" w:color="auto" w:fill="FFFFFF"/>
        </w:rPr>
        <w:t xml:space="preserve"> by adapting the 4-D model developed by Thiagarajan as shown in Figure 1</w:t>
      </w:r>
      <w:r w:rsidR="009B0A53" w:rsidRPr="00B90C6D">
        <w:rPr>
          <w:rStyle w:val="longtext"/>
          <w:rFonts w:ascii="Cambria" w:hAnsi="Cambria"/>
          <w:shd w:val="clear" w:color="auto" w:fill="FFFFFF"/>
        </w:rPr>
        <w:t>.</w:t>
      </w:r>
    </w:p>
    <w:p w14:paraId="5D1473B7" w14:textId="110B8921" w:rsidR="009778BE" w:rsidRPr="00B90C6D" w:rsidRDefault="009778BE" w:rsidP="00E77E85">
      <w:pPr>
        <w:pStyle w:val="IEEEParagraph"/>
        <w:spacing w:line="23" w:lineRule="atLeast"/>
        <w:ind w:firstLine="360"/>
        <w:rPr>
          <w:rStyle w:val="longtext"/>
          <w:rFonts w:ascii="Cambria" w:hAnsi="Cambria"/>
          <w:shd w:val="clear" w:color="auto" w:fill="FFFFFF"/>
        </w:rPr>
      </w:pPr>
    </w:p>
    <w:p w14:paraId="1894E42A" w14:textId="77777777" w:rsidR="009778BE" w:rsidRPr="00B90C6D" w:rsidRDefault="009778BE" w:rsidP="009778BE">
      <w:pPr>
        <w:spacing w:line="276" w:lineRule="atLeast"/>
        <w:jc w:val="center"/>
        <w:rPr>
          <w:rFonts w:ascii="Cambria" w:eastAsia="Times New Roman" w:hAnsi="Cambria"/>
          <w:color w:val="000000"/>
          <w:sz w:val="22"/>
          <w:szCs w:val="22"/>
        </w:rPr>
      </w:pPr>
      <w:r w:rsidRPr="00B90C6D">
        <w:rPr>
          <w:rFonts w:ascii="Cambria" w:eastAsia="Times New Roman" w:hAnsi="Cambria"/>
          <w:b/>
          <w:bCs/>
          <w:color w:val="000000"/>
          <w:sz w:val="22"/>
          <w:szCs w:val="22"/>
        </w:rPr>
        <w:t>Figure 1. The procedure for developing the Addition and Subtracting Fraction Module</w:t>
      </w:r>
    </w:p>
    <w:p w14:paraId="5F09DDAD" w14:textId="77777777" w:rsidR="009778BE" w:rsidRPr="00B90C6D" w:rsidRDefault="009778BE" w:rsidP="00E77E85">
      <w:pPr>
        <w:pStyle w:val="IEEEParagraph"/>
        <w:spacing w:line="23" w:lineRule="atLeast"/>
        <w:ind w:firstLine="360"/>
        <w:rPr>
          <w:rStyle w:val="longtext"/>
          <w:rFonts w:ascii="Cambria" w:hAnsi="Cambria"/>
          <w:shd w:val="clear" w:color="auto" w:fill="FFFFFF"/>
        </w:rPr>
      </w:pPr>
    </w:p>
    <w:p w14:paraId="00F881EE" w14:textId="7919CB10" w:rsidR="00510E95" w:rsidRPr="00B90C6D" w:rsidRDefault="00206C0C" w:rsidP="00E77E85">
      <w:pPr>
        <w:pStyle w:val="IEEEParagraph"/>
        <w:spacing w:line="23" w:lineRule="atLeast"/>
        <w:ind w:firstLine="360"/>
        <w:rPr>
          <w:rFonts w:ascii="Cambria" w:hAnsi="Cambria"/>
          <w:lang w:val="sv-SE"/>
        </w:rPr>
      </w:pPr>
      <w:r w:rsidRPr="00B90C6D">
        <w:rPr>
          <w:rStyle w:val="longtext"/>
          <w:rFonts w:ascii="Cambria" w:hAnsi="Cambria"/>
          <w:shd w:val="clear" w:color="auto" w:fill="FFFFFF"/>
        </w:rPr>
        <w:t xml:space="preserve">Figure 1 consists of 4 stages: (1) define, which is to determine and define learning needs by </w:t>
      </w:r>
      <w:proofErr w:type="spellStart"/>
      <w:r w:rsidRPr="00B90C6D">
        <w:rPr>
          <w:rStyle w:val="longtext"/>
          <w:rFonts w:ascii="Cambria" w:hAnsi="Cambria"/>
          <w:shd w:val="clear" w:color="auto" w:fill="FFFFFF"/>
        </w:rPr>
        <w:t>analyzing</w:t>
      </w:r>
      <w:proofErr w:type="spellEnd"/>
      <w:r w:rsidRPr="00B90C6D">
        <w:rPr>
          <w:rStyle w:val="longtext"/>
          <w:rFonts w:ascii="Cambria" w:hAnsi="Cambria"/>
          <w:shd w:val="clear" w:color="auto" w:fill="FFFFFF"/>
        </w:rPr>
        <w:t xml:space="preserve"> the objectives and limitations of the material, (2) design, namely the design of the addition and subtraction module based on Project Based Learning, </w:t>
      </w:r>
      <w:proofErr w:type="gramStart"/>
      <w:r w:rsidRPr="00B90C6D">
        <w:rPr>
          <w:rStyle w:val="longtext"/>
          <w:rFonts w:ascii="Cambria" w:hAnsi="Cambria"/>
          <w:shd w:val="clear" w:color="auto" w:fill="FFFFFF"/>
        </w:rPr>
        <w:t>in order to</w:t>
      </w:r>
      <w:proofErr w:type="gramEnd"/>
      <w:r w:rsidRPr="00B90C6D">
        <w:rPr>
          <w:rStyle w:val="longtext"/>
          <w:rFonts w:ascii="Cambria" w:hAnsi="Cambria"/>
          <w:shd w:val="clear" w:color="auto" w:fill="FFFFFF"/>
        </w:rPr>
        <w:t xml:space="preserve"> obtain a prototype (example of a module based on Project Based Learning). Project Based Learning), (3) develop which aims to produce a module for addition and subtraction of fractions based on Project Based Learning, a module that has been revised based on expert input, and (4) disseminate which aims to test the effectiveness of using Project-based fraction addition and subtraction modules Based Learning in teaching and learning activities</w:t>
      </w:r>
      <w:r w:rsidR="00062122" w:rsidRPr="00B90C6D">
        <w:rPr>
          <w:rFonts w:ascii="Cambria" w:hAnsi="Cambria"/>
          <w:lang w:val="sv-SE"/>
        </w:rPr>
        <w:t>.</w:t>
      </w:r>
    </w:p>
    <w:p w14:paraId="589D2EF2" w14:textId="77777777" w:rsidR="004D6A8C" w:rsidRPr="00B90C6D" w:rsidRDefault="004D6A8C" w:rsidP="00E77E85">
      <w:pPr>
        <w:pStyle w:val="IEEEParagraph"/>
        <w:spacing w:line="23" w:lineRule="atLeast"/>
        <w:ind w:firstLine="360"/>
        <w:rPr>
          <w:rFonts w:ascii="Cambria" w:hAnsi="Cambria"/>
          <w:lang w:val="sv-SE"/>
        </w:rPr>
      </w:pPr>
    </w:p>
    <w:p w14:paraId="211EEF8E" w14:textId="77777777" w:rsidR="00E70EE3" w:rsidRPr="00B90C6D" w:rsidRDefault="00062122" w:rsidP="00E77E85">
      <w:pPr>
        <w:pStyle w:val="IEEEHeading1"/>
        <w:numPr>
          <w:ilvl w:val="0"/>
          <w:numId w:val="11"/>
        </w:numPr>
        <w:spacing w:before="0" w:after="0" w:line="23" w:lineRule="atLeast"/>
        <w:jc w:val="left"/>
        <w:rPr>
          <w:rFonts w:ascii="Cambria" w:hAnsi="Cambria"/>
          <w:b/>
          <w:iCs/>
          <w:sz w:val="24"/>
          <w:lang w:val="id-ID"/>
        </w:rPr>
      </w:pPr>
      <w:r w:rsidRPr="00B90C6D">
        <w:rPr>
          <w:rFonts w:ascii="Cambria" w:hAnsi="Cambria"/>
          <w:b/>
          <w:iCs/>
          <w:sz w:val="24"/>
          <w:lang w:val="en-US"/>
        </w:rPr>
        <w:t>RESULT AND DISCUSSION</w:t>
      </w:r>
    </w:p>
    <w:p w14:paraId="7A1930EB" w14:textId="313918CD" w:rsidR="001C33BB" w:rsidRPr="00B90C6D" w:rsidRDefault="009778BE" w:rsidP="001C33BB">
      <w:pPr>
        <w:pStyle w:val="IEEEParagraph"/>
        <w:spacing w:line="23" w:lineRule="atLeast"/>
        <w:ind w:firstLine="426"/>
        <w:rPr>
          <w:rStyle w:val="mediumtext"/>
          <w:rFonts w:ascii="Cambria" w:hAnsi="Cambria"/>
          <w:shd w:val="clear" w:color="auto" w:fill="FFFFFF"/>
        </w:rPr>
      </w:pPr>
      <w:r w:rsidRPr="00B90C6D">
        <w:rPr>
          <w:rStyle w:val="mediumtext"/>
          <w:rFonts w:ascii="Cambria" w:hAnsi="Cambria"/>
          <w:shd w:val="clear" w:color="auto" w:fill="FFFFFF"/>
        </w:rPr>
        <w:t xml:space="preserve">The development of the addition and subtraction module based on Project Based Learning for Grade 4 Elementary School was developed based on the stages according to the 4D model which consisted of four research stages according to Thiagarajan in namely the Define stage, Design stage, </w:t>
      </w:r>
      <w:proofErr w:type="gramStart"/>
      <w:r w:rsidRPr="00B90C6D">
        <w:rPr>
          <w:rStyle w:val="mediumtext"/>
          <w:rFonts w:ascii="Cambria" w:hAnsi="Cambria"/>
          <w:shd w:val="clear" w:color="auto" w:fill="FFFFFF"/>
        </w:rPr>
        <w:t>Develop</w:t>
      </w:r>
      <w:proofErr w:type="gramEnd"/>
      <w:r w:rsidR="001C33BB" w:rsidRPr="00B90C6D">
        <w:rPr>
          <w:rStyle w:val="mediumtext"/>
          <w:rFonts w:ascii="Cambria" w:hAnsi="Cambria"/>
          <w:shd w:val="clear" w:color="auto" w:fill="FFFFFF"/>
          <w:lang w:val="id-ID"/>
        </w:rPr>
        <w:t xml:space="preserve"> </w:t>
      </w:r>
      <w:r w:rsidRPr="00B90C6D">
        <w:rPr>
          <w:rStyle w:val="mediumtext"/>
          <w:rFonts w:ascii="Cambria" w:hAnsi="Cambria"/>
          <w:shd w:val="clear" w:color="auto" w:fill="FFFFFF"/>
        </w:rPr>
        <w:t>stage and Disseminate stage.</w:t>
      </w:r>
    </w:p>
    <w:p w14:paraId="07F7A9C1" w14:textId="5AA238FD" w:rsidR="001C33BB" w:rsidRPr="00B90C6D" w:rsidRDefault="009778BE" w:rsidP="001C33BB">
      <w:pPr>
        <w:pStyle w:val="IEEEParagraph"/>
        <w:spacing w:line="23" w:lineRule="atLeast"/>
        <w:ind w:firstLine="426"/>
        <w:rPr>
          <w:rStyle w:val="mediumtext"/>
          <w:rFonts w:ascii="Cambria" w:hAnsi="Cambria"/>
          <w:shd w:val="clear" w:color="auto" w:fill="FFFFFF"/>
        </w:rPr>
      </w:pPr>
      <w:r w:rsidRPr="00B90C6D">
        <w:rPr>
          <w:rStyle w:val="mediumtext"/>
          <w:rFonts w:ascii="Cambria" w:hAnsi="Cambria"/>
          <w:shd w:val="clear" w:color="auto" w:fill="FFFFFF"/>
        </w:rPr>
        <w:t xml:space="preserve">The </w:t>
      </w:r>
      <w:proofErr w:type="spellStart"/>
      <w:r w:rsidRPr="00B90C6D">
        <w:rPr>
          <w:rStyle w:val="mediumtext"/>
          <w:rFonts w:ascii="Cambria" w:hAnsi="Cambria"/>
          <w:shd w:val="clear" w:color="auto" w:fill="FFFFFF"/>
          <w:lang w:val="id-ID"/>
        </w:rPr>
        <w:t>define</w:t>
      </w:r>
      <w:proofErr w:type="spellEnd"/>
      <w:r w:rsidRPr="00B90C6D">
        <w:rPr>
          <w:rStyle w:val="mediumtext"/>
          <w:rFonts w:ascii="Cambria" w:hAnsi="Cambria"/>
          <w:shd w:val="clear" w:color="auto" w:fill="FFFFFF"/>
        </w:rPr>
        <w:t xml:space="preserve"> stage explains the analysis of student responses in learning, learning tools in the classroom and is related to the identification of students' abilities in the process of learning mathematics and the development of students' cognitive abilities. In learning activities, teaching materials are needed that can improve students' abilities in terms of motivation and understanding of concepts in learning mathematics so that students have the enthusiasm to learn mathematical concepts </w:t>
      </w:r>
      <w:r w:rsidR="001C33BB" w:rsidRPr="00B90C6D">
        <w:rPr>
          <w:rStyle w:val="mediumtext"/>
          <w:rFonts w:ascii="Cambria" w:hAnsi="Cambria"/>
          <w:shd w:val="clear" w:color="auto" w:fill="FFFFFF"/>
        </w:rPr>
        <w:fldChar w:fldCharType="begin" w:fldLock="1"/>
      </w:r>
      <w:r w:rsidR="00AA1C4A" w:rsidRPr="00B90C6D">
        <w:rPr>
          <w:rStyle w:val="mediumtext"/>
          <w:rFonts w:ascii="Cambria" w:hAnsi="Cambria"/>
          <w:shd w:val="clear" w:color="auto" w:fill="FFFFFF"/>
        </w:rPr>
        <w:instrText>ADDIN CSL_CITATION {"citationItems":[{"id":"ITEM-1","itemData":{"abstract":"This paper discusses the role and influence of textbooks in mathematics teaching and learning in lower secondary school in the Republic of Kosovo. In particular, it focuses on their potential in enhancing student's motivation and comprehension to engage in mathematical learning. Rivers matrix and Skovsmose's learning milieus are two methods involved in analyzing the mathematics textbooks in current use in grades 6 – 9 of lower secondary school. Rivers matrix identifies key factors of the textbook content with direct impact on student motivation and comprehension. Subsequently their degree and quality of presence are examined. Using Skovsmose's learning milieus, textbook tasks and examples are scrutinized according to the extent in which they are embedded in contexts that make connections to real life. Further on, the organizing structure of content and the range of used or proposed teaching and learning activities throughout the textbooks is discussed. The article is the first of its kind in Kosovo and it has provided valuable data regarding the functionality level of the above mentioned textbooks.","author":[{"dropping-particle":"","family":"Berisha","given":"Valbona","non-dropping-particle":"","parse-names":false,"suffix":""},{"dropping-particle":"","family":"Jashari","given":"Hasan","non-dropping-particle":"","parse-names":false,"suffix":""},{"dropping-particle":"","family":"Klinaku","given":"Shukri","non-dropping-particle":"","parse-names":false,"suffix":""},{"dropping-particle":"","family":"Sciences","given":"Political","non-dropping-particle":"","parse-names":false,"suffix":""}],"container-title":"Journal of Education and Practice","id":"ITEM-1","issue":"28","issued":{"date-parts":[["2013"]]},"page":"33-38","title":"Assessment of Mathematics Textbooks Potential in Terms of Student ’ s Motivation and Comprehension","type":"article-journal","volume":"4"},"uris":["http://www.mendeley.com/documents/?uuid=787f5c21-6463-44e5-bdea-6b33258ccd53"]}],"mendeley":{"formattedCitation":"(Berisha et al., 2013)","plainTextFormattedCitation":"(Berisha et al., 2013)","previouslyFormattedCitation":"[21]"},"properties":{"noteIndex":0},"schema":"https://github.com/citation-style-language/schema/raw/master/csl-citation.json"}</w:instrText>
      </w:r>
      <w:r w:rsidR="001C33BB" w:rsidRPr="00B90C6D">
        <w:rPr>
          <w:rStyle w:val="mediumtext"/>
          <w:rFonts w:ascii="Cambria" w:hAnsi="Cambria"/>
          <w:shd w:val="clear" w:color="auto" w:fill="FFFFFF"/>
        </w:rPr>
        <w:fldChar w:fldCharType="separate"/>
      </w:r>
      <w:r w:rsidR="00AA1C4A" w:rsidRPr="00B90C6D">
        <w:rPr>
          <w:rStyle w:val="mediumtext"/>
          <w:rFonts w:ascii="Cambria" w:hAnsi="Cambria"/>
          <w:noProof/>
          <w:shd w:val="clear" w:color="auto" w:fill="FFFFFF"/>
        </w:rPr>
        <w:t>(Berisha et al., 2013)</w:t>
      </w:r>
      <w:r w:rsidR="001C33BB" w:rsidRPr="00B90C6D">
        <w:rPr>
          <w:rStyle w:val="mediumtext"/>
          <w:rFonts w:ascii="Cambria" w:hAnsi="Cambria"/>
          <w:shd w:val="clear" w:color="auto" w:fill="FFFFFF"/>
        </w:rPr>
        <w:fldChar w:fldCharType="end"/>
      </w:r>
      <w:r w:rsidRPr="00B90C6D">
        <w:rPr>
          <w:rStyle w:val="mediumtext"/>
          <w:rFonts w:ascii="Cambria" w:hAnsi="Cambria"/>
          <w:shd w:val="clear" w:color="auto" w:fill="FFFFFF"/>
        </w:rPr>
        <w:t>. This proves that the module can motivate and improve students' cognitive abilities.</w:t>
      </w:r>
    </w:p>
    <w:p w14:paraId="6757FC15" w14:textId="217326CB" w:rsidR="00E70EE3" w:rsidRPr="00B90C6D" w:rsidRDefault="009778BE" w:rsidP="001C33BB">
      <w:pPr>
        <w:pStyle w:val="IEEEParagraph"/>
        <w:spacing w:line="23" w:lineRule="atLeast"/>
        <w:ind w:firstLine="426"/>
        <w:rPr>
          <w:rStyle w:val="mediumtext"/>
          <w:rFonts w:ascii="Cambria" w:hAnsi="Cambria"/>
          <w:shd w:val="clear" w:color="auto" w:fill="FFFFFF"/>
        </w:rPr>
      </w:pPr>
      <w:r w:rsidRPr="00B90C6D">
        <w:rPr>
          <w:rStyle w:val="mediumtext"/>
          <w:rFonts w:ascii="Cambria" w:hAnsi="Cambria"/>
          <w:shd w:val="clear" w:color="auto" w:fill="FFFFFF"/>
        </w:rPr>
        <w:t xml:space="preserve">The design stage, at this stage the module compiler is carried out starting from the cover, instructions, the main material being discussed added with knowledge and sources of information, assignments in the form of practice questions as well as evaluation, </w:t>
      </w:r>
      <w:proofErr w:type="gramStart"/>
      <w:r w:rsidRPr="00B90C6D">
        <w:rPr>
          <w:rStyle w:val="mediumtext"/>
          <w:rFonts w:ascii="Cambria" w:hAnsi="Cambria"/>
          <w:shd w:val="clear" w:color="auto" w:fill="FFFFFF"/>
        </w:rPr>
        <w:t>addition</w:t>
      </w:r>
      <w:proofErr w:type="gramEnd"/>
      <w:r w:rsidRPr="00B90C6D">
        <w:rPr>
          <w:rStyle w:val="mediumtext"/>
          <w:rFonts w:ascii="Cambria" w:hAnsi="Cambria"/>
          <w:shd w:val="clear" w:color="auto" w:fill="FFFFFF"/>
        </w:rPr>
        <w:t xml:space="preserve"> and assessment questions. The following is the design of the Project Based Learning -based fraction module in table 1</w:t>
      </w:r>
      <w:r w:rsidR="00062122" w:rsidRPr="00B90C6D">
        <w:rPr>
          <w:rStyle w:val="mediumtext"/>
          <w:rFonts w:ascii="Cambria" w:hAnsi="Cambria"/>
          <w:shd w:val="clear" w:color="auto" w:fill="FFFFFF"/>
        </w:rPr>
        <w:t>.</w:t>
      </w:r>
    </w:p>
    <w:p w14:paraId="34A8D64E" w14:textId="77777777" w:rsidR="001C33BB" w:rsidRDefault="001C33BB">
      <w:pPr>
        <w:rPr>
          <w:rFonts w:eastAsia="Times New Roman"/>
          <w:b/>
          <w:bCs/>
          <w:color w:val="000000"/>
        </w:rPr>
      </w:pPr>
      <w:r>
        <w:rPr>
          <w:rFonts w:eastAsia="Times New Roman"/>
          <w:b/>
          <w:bCs/>
          <w:color w:val="000000"/>
        </w:rPr>
        <w:br w:type="page"/>
      </w:r>
    </w:p>
    <w:p w14:paraId="0033DF6E" w14:textId="3A283C94" w:rsidR="007E3585" w:rsidRPr="00B90C6D" w:rsidRDefault="007E3585" w:rsidP="007E3585">
      <w:pPr>
        <w:spacing w:line="276" w:lineRule="atLeast"/>
        <w:jc w:val="center"/>
        <w:rPr>
          <w:rFonts w:ascii="Cambria" w:eastAsia="Times New Roman" w:hAnsi="Cambria"/>
          <w:color w:val="000000"/>
          <w:sz w:val="22"/>
          <w:szCs w:val="22"/>
        </w:rPr>
      </w:pPr>
      <w:r w:rsidRPr="00B90C6D">
        <w:rPr>
          <w:rFonts w:ascii="Cambria" w:eastAsia="Times New Roman" w:hAnsi="Cambria"/>
          <w:b/>
          <w:bCs/>
          <w:color w:val="000000"/>
          <w:sz w:val="22"/>
          <w:szCs w:val="22"/>
        </w:rPr>
        <w:t>Table 1. Design of the fractional math module </w:t>
      </w:r>
      <w:r w:rsidRPr="00B90C6D">
        <w:rPr>
          <w:rFonts w:ascii="Cambria" w:eastAsia="Times New Roman" w:hAnsi="Cambria"/>
          <w:b/>
          <w:bCs/>
          <w:i/>
          <w:iCs/>
          <w:color w:val="000000"/>
          <w:sz w:val="22"/>
          <w:szCs w:val="22"/>
        </w:rPr>
        <w:t>based on Project Based Learning</w:t>
      </w:r>
    </w:p>
    <w:tbl>
      <w:tblPr>
        <w:tblW w:w="0" w:type="auto"/>
        <w:tblInd w:w="-34" w:type="dxa"/>
        <w:tblCellMar>
          <w:left w:w="0" w:type="dxa"/>
          <w:right w:w="0" w:type="dxa"/>
        </w:tblCellMar>
        <w:tblLook w:val="04A0" w:firstRow="1" w:lastRow="0" w:firstColumn="1" w:lastColumn="0" w:noHBand="0" w:noVBand="1"/>
      </w:tblPr>
      <w:tblGrid>
        <w:gridCol w:w="740"/>
        <w:gridCol w:w="323"/>
        <w:gridCol w:w="2655"/>
        <w:gridCol w:w="585"/>
        <w:gridCol w:w="5478"/>
      </w:tblGrid>
      <w:tr w:rsidR="007E3585" w:rsidRPr="00676B1B" w14:paraId="1580B8EA" w14:textId="77777777" w:rsidTr="001C33BB">
        <w:tc>
          <w:tcPr>
            <w:tcW w:w="1063" w:type="dxa"/>
            <w:gridSpan w:val="2"/>
            <w:tcBorders>
              <w:top w:val="single" w:sz="6" w:space="0" w:color="000000"/>
              <w:bottom w:val="single" w:sz="6" w:space="0" w:color="000000"/>
            </w:tcBorders>
            <w:tcMar>
              <w:top w:w="0" w:type="dxa"/>
              <w:left w:w="108" w:type="dxa"/>
              <w:bottom w:w="0" w:type="dxa"/>
              <w:right w:w="108" w:type="dxa"/>
            </w:tcMar>
            <w:hideMark/>
          </w:tcPr>
          <w:p w14:paraId="610F3C07" w14:textId="7C2BC979" w:rsidR="007E3585" w:rsidRPr="00B90C6D" w:rsidRDefault="007E3585" w:rsidP="00676B1B">
            <w:pPr>
              <w:tabs>
                <w:tab w:val="left" w:pos="602"/>
              </w:tabs>
              <w:ind w:right="344"/>
              <w:rPr>
                <w:rFonts w:ascii="Cambria" w:eastAsia="Times New Roman" w:hAnsi="Cambria"/>
                <w:b/>
                <w:bCs/>
                <w:sz w:val="22"/>
                <w:szCs w:val="22"/>
              </w:rPr>
            </w:pPr>
            <w:r w:rsidRPr="00B90C6D">
              <w:rPr>
                <w:rFonts w:ascii="Cambria" w:eastAsia="Times New Roman" w:hAnsi="Cambria"/>
                <w:b/>
                <w:bCs/>
                <w:sz w:val="22"/>
                <w:szCs w:val="22"/>
              </w:rPr>
              <w:t>No</w:t>
            </w:r>
          </w:p>
        </w:tc>
        <w:tc>
          <w:tcPr>
            <w:tcW w:w="2655" w:type="dxa"/>
            <w:tcBorders>
              <w:top w:val="single" w:sz="6" w:space="0" w:color="000000"/>
              <w:bottom w:val="single" w:sz="6" w:space="0" w:color="000000"/>
            </w:tcBorders>
            <w:tcMar>
              <w:top w:w="0" w:type="dxa"/>
              <w:left w:w="108" w:type="dxa"/>
              <w:bottom w:w="0" w:type="dxa"/>
              <w:right w:w="108" w:type="dxa"/>
            </w:tcMar>
            <w:hideMark/>
          </w:tcPr>
          <w:p w14:paraId="207EB3CF" w14:textId="77777777" w:rsidR="007E3585" w:rsidRPr="00B90C6D" w:rsidRDefault="007E3585" w:rsidP="00676B1B">
            <w:pPr>
              <w:ind w:firstLine="680"/>
              <w:jc w:val="center"/>
              <w:rPr>
                <w:rFonts w:ascii="Cambria" w:eastAsia="Times New Roman" w:hAnsi="Cambria"/>
                <w:b/>
                <w:bCs/>
                <w:sz w:val="22"/>
                <w:szCs w:val="22"/>
              </w:rPr>
            </w:pPr>
            <w:r w:rsidRPr="00B90C6D">
              <w:rPr>
                <w:rFonts w:ascii="Cambria" w:eastAsia="Times New Roman" w:hAnsi="Cambria"/>
                <w:b/>
                <w:bCs/>
                <w:sz w:val="22"/>
                <w:szCs w:val="22"/>
              </w:rPr>
              <w:t>Picture</w:t>
            </w:r>
          </w:p>
        </w:tc>
        <w:tc>
          <w:tcPr>
            <w:tcW w:w="6063" w:type="dxa"/>
            <w:gridSpan w:val="2"/>
            <w:tcBorders>
              <w:top w:val="single" w:sz="6" w:space="0" w:color="000000"/>
              <w:bottom w:val="single" w:sz="6" w:space="0" w:color="000000"/>
            </w:tcBorders>
            <w:tcMar>
              <w:top w:w="0" w:type="dxa"/>
              <w:left w:w="108" w:type="dxa"/>
              <w:bottom w:w="0" w:type="dxa"/>
              <w:right w:w="108" w:type="dxa"/>
            </w:tcMar>
            <w:hideMark/>
          </w:tcPr>
          <w:p w14:paraId="37C4D734" w14:textId="77777777" w:rsidR="007E3585" w:rsidRPr="00B90C6D" w:rsidRDefault="007E3585" w:rsidP="00676B1B">
            <w:pPr>
              <w:ind w:firstLine="680"/>
              <w:jc w:val="center"/>
              <w:rPr>
                <w:rFonts w:ascii="Cambria" w:eastAsia="Times New Roman" w:hAnsi="Cambria"/>
                <w:b/>
                <w:bCs/>
                <w:sz w:val="22"/>
                <w:szCs w:val="22"/>
              </w:rPr>
            </w:pPr>
            <w:r w:rsidRPr="00B90C6D">
              <w:rPr>
                <w:rFonts w:ascii="Cambria" w:eastAsia="Times New Roman" w:hAnsi="Cambria"/>
                <w:b/>
                <w:bCs/>
                <w:sz w:val="22"/>
                <w:szCs w:val="22"/>
              </w:rPr>
              <w:t>Syntax description</w:t>
            </w:r>
          </w:p>
        </w:tc>
      </w:tr>
      <w:tr w:rsidR="007E3585" w:rsidRPr="00676B1B" w14:paraId="7D4884C9"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0642A661"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1.</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45F581A6" w14:textId="506D4D78" w:rsidR="007E3585" w:rsidRPr="00B90C6D" w:rsidRDefault="00B90C6D" w:rsidP="00676B1B">
            <w:pPr>
              <w:tabs>
                <w:tab w:val="left" w:pos="602"/>
              </w:tabs>
              <w:ind w:right="344"/>
              <w:jc w:val="center"/>
              <w:rPr>
                <w:rFonts w:ascii="Cambria" w:eastAsia="Times New Roman" w:hAnsi="Cambria"/>
                <w:sz w:val="22"/>
                <w:szCs w:val="22"/>
              </w:rPr>
            </w:pPr>
            <w:r w:rsidRPr="00B90C6D">
              <w:rPr>
                <w:rFonts w:ascii="Cambria" w:hAnsi="Cambria"/>
                <w:noProof/>
                <w:sz w:val="22"/>
                <w:szCs w:val="22"/>
              </w:rPr>
              <w:pict w14:anchorId="41540C6B">
                <v:shape id="Picture 11" o:spid="_x0000_i1033" type="#_x0000_t75" alt="Graphical user interface, application, Word&#10;&#10;Description automatically generated" style="width:122.4pt;height:130.2pt;visibility:visible;mso-wrap-style:square">
                  <v:imagedata r:id="rId16" o:title="Graphical user interface, application, Word&#10;&#10;Description automatically generated" croptop="14197f" cropbottom="1577f" cropleft="19473f" cropright="15489f"/>
                </v:shape>
              </w:pict>
            </w:r>
          </w:p>
        </w:tc>
        <w:tc>
          <w:tcPr>
            <w:tcW w:w="5478" w:type="dxa"/>
            <w:tcBorders>
              <w:top w:val="single" w:sz="6" w:space="0" w:color="000000"/>
              <w:bottom w:val="single" w:sz="6" w:space="0" w:color="000000"/>
            </w:tcBorders>
            <w:tcMar>
              <w:top w:w="0" w:type="dxa"/>
              <w:left w:w="108" w:type="dxa"/>
              <w:bottom w:w="0" w:type="dxa"/>
              <w:right w:w="108" w:type="dxa"/>
            </w:tcMar>
            <w:hideMark/>
          </w:tcPr>
          <w:p w14:paraId="767B8FCC" w14:textId="77777777" w:rsidR="007E3585" w:rsidRPr="00B90C6D" w:rsidRDefault="007E3585" w:rsidP="00676B1B">
            <w:pPr>
              <w:jc w:val="both"/>
              <w:rPr>
                <w:rFonts w:ascii="Cambria" w:eastAsia="Times New Roman" w:hAnsi="Cambria"/>
                <w:sz w:val="22"/>
                <w:szCs w:val="22"/>
              </w:rPr>
            </w:pPr>
            <w:r w:rsidRPr="00B90C6D">
              <w:rPr>
                <w:rFonts w:ascii="Cambria" w:eastAsia="Times New Roman" w:hAnsi="Cambria"/>
                <w:sz w:val="22"/>
                <w:szCs w:val="22"/>
              </w:rPr>
              <w:t>The first stage in </w:t>
            </w:r>
            <w:r w:rsidRPr="00B90C6D">
              <w:rPr>
                <w:rFonts w:ascii="Cambria" w:eastAsia="Times New Roman" w:hAnsi="Cambria"/>
                <w:i/>
                <w:iCs/>
                <w:sz w:val="22"/>
                <w:szCs w:val="22"/>
              </w:rPr>
              <w:t>Project Based Learning </w:t>
            </w:r>
            <w:r w:rsidRPr="00B90C6D">
              <w:rPr>
                <w:rFonts w:ascii="Cambria" w:eastAsia="Times New Roman" w:hAnsi="Cambria"/>
                <w:sz w:val="22"/>
                <w:szCs w:val="22"/>
              </w:rPr>
              <w:t xml:space="preserve">is identifying problems, students </w:t>
            </w:r>
            <w:proofErr w:type="spellStart"/>
            <w:r w:rsidRPr="00B90C6D">
              <w:rPr>
                <w:rFonts w:ascii="Cambria" w:eastAsia="Times New Roman" w:hAnsi="Cambria"/>
                <w:sz w:val="22"/>
                <w:szCs w:val="22"/>
              </w:rPr>
              <w:t>analyze</w:t>
            </w:r>
            <w:proofErr w:type="spellEnd"/>
            <w:r w:rsidRPr="00B90C6D">
              <w:rPr>
                <w:rFonts w:ascii="Cambria" w:eastAsia="Times New Roman" w:hAnsi="Cambria"/>
                <w:sz w:val="22"/>
                <w:szCs w:val="22"/>
              </w:rPr>
              <w:t xml:space="preserve"> project questions in the form of literacy by reasoning so that students will think critically for how to solve them.</w:t>
            </w:r>
          </w:p>
        </w:tc>
      </w:tr>
      <w:tr w:rsidR="007E3585" w:rsidRPr="00676B1B" w14:paraId="280CDB52"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621B00A3"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2.</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40F46387" w14:textId="0AE88E56" w:rsidR="007E3585" w:rsidRPr="00B90C6D" w:rsidRDefault="00B90C6D" w:rsidP="00676B1B">
            <w:pPr>
              <w:tabs>
                <w:tab w:val="left" w:pos="602"/>
              </w:tabs>
              <w:ind w:right="344"/>
              <w:jc w:val="center"/>
              <w:rPr>
                <w:rFonts w:ascii="Cambria" w:eastAsia="Times New Roman" w:hAnsi="Cambria"/>
                <w:sz w:val="22"/>
                <w:szCs w:val="22"/>
              </w:rPr>
            </w:pPr>
            <w:r w:rsidRPr="00B90C6D">
              <w:rPr>
                <w:rFonts w:ascii="Cambria" w:hAnsi="Cambria"/>
                <w:noProof/>
                <w:sz w:val="22"/>
                <w:szCs w:val="22"/>
              </w:rPr>
              <w:pict w14:anchorId="520452C7">
                <v:shape id="Picture 12" o:spid="_x0000_i1032" type="#_x0000_t75" alt="Graphical user interface, application, Word&#10;&#10;Description automatically generated" style="width:134.4pt;height:157.2pt;visibility:visible;mso-wrap-style:square">
                  <v:imagedata r:id="rId17" o:title="Graphical user interface, application, Word&#10;&#10;Description automatically generated" croptop="14197f" cropbottom="1721f" cropleft="15924f" cropright="15860f"/>
                </v:shape>
              </w:pict>
            </w:r>
          </w:p>
        </w:tc>
        <w:tc>
          <w:tcPr>
            <w:tcW w:w="5478" w:type="dxa"/>
            <w:tcBorders>
              <w:top w:val="single" w:sz="6" w:space="0" w:color="000000"/>
              <w:bottom w:val="single" w:sz="6" w:space="0" w:color="000000"/>
            </w:tcBorders>
            <w:tcMar>
              <w:top w:w="0" w:type="dxa"/>
              <w:left w:w="108" w:type="dxa"/>
              <w:bottom w:w="0" w:type="dxa"/>
              <w:right w:w="108" w:type="dxa"/>
            </w:tcMar>
            <w:hideMark/>
          </w:tcPr>
          <w:p w14:paraId="7A9B049C" w14:textId="77777777" w:rsidR="007E3585" w:rsidRPr="00B90C6D" w:rsidRDefault="007E3585" w:rsidP="00676B1B">
            <w:pPr>
              <w:jc w:val="both"/>
              <w:rPr>
                <w:rFonts w:ascii="Cambria" w:eastAsia="Times New Roman" w:hAnsi="Cambria"/>
                <w:sz w:val="22"/>
                <w:szCs w:val="22"/>
              </w:rPr>
            </w:pPr>
            <w:r w:rsidRPr="00B90C6D">
              <w:rPr>
                <w:rFonts w:ascii="Cambria" w:eastAsia="Times New Roman" w:hAnsi="Cambria"/>
                <w:sz w:val="22"/>
                <w:szCs w:val="22"/>
              </w:rPr>
              <w:t xml:space="preserve">The next stage is project questions by </w:t>
            </w:r>
            <w:proofErr w:type="spellStart"/>
            <w:r w:rsidRPr="00B90C6D">
              <w:rPr>
                <w:rFonts w:ascii="Cambria" w:eastAsia="Times New Roman" w:hAnsi="Cambria"/>
                <w:sz w:val="22"/>
                <w:szCs w:val="22"/>
              </w:rPr>
              <w:t>analyzing</w:t>
            </w:r>
            <w:proofErr w:type="spellEnd"/>
            <w:r w:rsidRPr="00B90C6D">
              <w:rPr>
                <w:rFonts w:ascii="Cambria" w:eastAsia="Times New Roman" w:hAnsi="Cambria"/>
                <w:sz w:val="22"/>
                <w:szCs w:val="22"/>
              </w:rPr>
              <w:t xml:space="preserve"> literacy questions by providing pictures of chocolate bars that are used as fractions. Students </w:t>
            </w:r>
            <w:proofErr w:type="spellStart"/>
            <w:r w:rsidRPr="00B90C6D">
              <w:rPr>
                <w:rFonts w:ascii="Cambria" w:eastAsia="Times New Roman" w:hAnsi="Cambria"/>
                <w:sz w:val="22"/>
                <w:szCs w:val="22"/>
              </w:rPr>
              <w:t>analyze</w:t>
            </w:r>
            <w:proofErr w:type="spellEnd"/>
            <w:r w:rsidRPr="00B90C6D">
              <w:rPr>
                <w:rFonts w:ascii="Cambria" w:eastAsia="Times New Roman" w:hAnsi="Cambria"/>
                <w:sz w:val="22"/>
                <w:szCs w:val="22"/>
              </w:rPr>
              <w:t xml:space="preserve"> the questions through pictures so that students' reasoning is adjusted to their daily experiences.</w:t>
            </w:r>
          </w:p>
        </w:tc>
      </w:tr>
      <w:tr w:rsidR="007E3585" w:rsidRPr="00676B1B" w14:paraId="45C8E396"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10469C01"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3.</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7FDB8337" w14:textId="6987188C" w:rsidR="007E3585" w:rsidRPr="00B90C6D" w:rsidRDefault="00B90C6D" w:rsidP="00676B1B">
            <w:pPr>
              <w:tabs>
                <w:tab w:val="left" w:pos="602"/>
              </w:tabs>
              <w:ind w:right="344"/>
              <w:jc w:val="center"/>
              <w:rPr>
                <w:rFonts w:ascii="Cambria" w:eastAsia="Times New Roman" w:hAnsi="Cambria"/>
                <w:sz w:val="22"/>
                <w:szCs w:val="22"/>
              </w:rPr>
            </w:pPr>
            <w:r w:rsidRPr="00B90C6D">
              <w:rPr>
                <w:rFonts w:ascii="Cambria" w:hAnsi="Cambria"/>
                <w:noProof/>
                <w:sz w:val="22"/>
                <w:szCs w:val="22"/>
              </w:rPr>
              <w:pict w14:anchorId="245B9C47">
                <v:shape id="Picture 14" o:spid="_x0000_i1031" type="#_x0000_t75" alt="Graphical user interface, application, Word&#10;&#10;Description automatically generated" style="width:138.6pt;height:166.2pt;visibility:visible;mso-wrap-style:square">
                  <v:imagedata r:id="rId18" o:title="Graphical user interface, application, Word&#10;&#10;Description automatically generated" croptop="15505f" cropbottom="9678f" cropleft="23105f" cropright="23106f"/>
                </v:shape>
              </w:pict>
            </w:r>
          </w:p>
        </w:tc>
        <w:tc>
          <w:tcPr>
            <w:tcW w:w="5478" w:type="dxa"/>
            <w:tcBorders>
              <w:top w:val="single" w:sz="6" w:space="0" w:color="000000"/>
              <w:bottom w:val="single" w:sz="6" w:space="0" w:color="000000"/>
            </w:tcBorders>
            <w:tcMar>
              <w:top w:w="0" w:type="dxa"/>
              <w:left w:w="108" w:type="dxa"/>
              <w:bottom w:w="0" w:type="dxa"/>
              <w:right w:w="108" w:type="dxa"/>
            </w:tcMar>
            <w:hideMark/>
          </w:tcPr>
          <w:p w14:paraId="2345BF4E" w14:textId="77777777" w:rsidR="007E3585" w:rsidRPr="00B90C6D" w:rsidRDefault="007E3585" w:rsidP="00676B1B">
            <w:pPr>
              <w:jc w:val="both"/>
              <w:rPr>
                <w:rFonts w:ascii="Cambria" w:eastAsia="Times New Roman" w:hAnsi="Cambria"/>
                <w:sz w:val="22"/>
                <w:szCs w:val="22"/>
              </w:rPr>
            </w:pPr>
            <w:r w:rsidRPr="00B90C6D">
              <w:rPr>
                <w:rFonts w:ascii="Cambria" w:eastAsia="Times New Roman" w:hAnsi="Cambria"/>
                <w:sz w:val="22"/>
                <w:szCs w:val="22"/>
              </w:rPr>
              <w:t>After being given project questions, students plan and follow the schedule so that students can complete the questions according to the schedule that has been made. This stage is referred to in the planning stage.</w:t>
            </w:r>
          </w:p>
        </w:tc>
      </w:tr>
      <w:tr w:rsidR="007E3585" w:rsidRPr="00676B1B" w14:paraId="4727ADDF"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46CFB993"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4.</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2A0F0C34" w14:textId="70529C2B" w:rsidR="007E3585" w:rsidRPr="00B90C6D" w:rsidRDefault="00B90C6D" w:rsidP="00676B1B">
            <w:pPr>
              <w:tabs>
                <w:tab w:val="left" w:pos="602"/>
              </w:tabs>
              <w:ind w:right="344"/>
              <w:jc w:val="center"/>
              <w:rPr>
                <w:rFonts w:ascii="Cambria" w:eastAsia="Times New Roman" w:hAnsi="Cambria"/>
                <w:sz w:val="22"/>
                <w:szCs w:val="22"/>
              </w:rPr>
            </w:pPr>
            <w:r w:rsidRPr="00B90C6D">
              <w:rPr>
                <w:rFonts w:ascii="Cambria" w:hAnsi="Cambria"/>
                <w:noProof/>
                <w:sz w:val="22"/>
                <w:szCs w:val="22"/>
              </w:rPr>
              <w:pict w14:anchorId="5D5711CC">
                <v:shape id="Picture 15" o:spid="_x0000_i1030" type="#_x0000_t75" alt="Graphical user interface, application, Word&#10;&#10;Description automatically generated" style="width:114.6pt;height:136.8pt;visibility:visible;mso-wrap-style:square">
                  <v:imagedata r:id="rId19" o:title="Graphical user interface, application, Word&#10;&#10;Description automatically generated" croptop="14341f" cropbottom="1577f" cropleft="21149f" cropright="16176f"/>
                </v:shape>
              </w:pict>
            </w:r>
          </w:p>
          <w:p w14:paraId="1E53EB87" w14:textId="324555A9" w:rsidR="007E3585" w:rsidRPr="00B90C6D" w:rsidRDefault="00B90C6D" w:rsidP="00676B1B">
            <w:pPr>
              <w:tabs>
                <w:tab w:val="left" w:pos="602"/>
              </w:tabs>
              <w:ind w:right="344"/>
              <w:jc w:val="center"/>
              <w:rPr>
                <w:rFonts w:ascii="Cambria" w:eastAsia="Times New Roman" w:hAnsi="Cambria"/>
                <w:sz w:val="22"/>
                <w:szCs w:val="22"/>
              </w:rPr>
            </w:pPr>
            <w:r w:rsidRPr="00B90C6D">
              <w:rPr>
                <w:rFonts w:ascii="Cambria" w:hAnsi="Cambria"/>
                <w:noProof/>
                <w:sz w:val="22"/>
                <w:szCs w:val="22"/>
              </w:rPr>
              <w:lastRenderedPageBreak/>
              <w:pict w14:anchorId="42437DFE">
                <v:shape id="Picture 17" o:spid="_x0000_i1029" type="#_x0000_t75" alt="Graphical user interface, application, Word&#10;&#10;Description automatically generated" style="width:148.8pt;height:153pt;visibility:visible;mso-wrap-style:square">
                  <v:imagedata r:id="rId20" o:title="Graphical user interface, application, Word&#10;&#10;Description automatically generated" croptop="14484f" cropbottom="1864f" cropleft="15837f" cropright="15797f"/>
                </v:shape>
              </w:pict>
            </w:r>
          </w:p>
          <w:p w14:paraId="147F5C35" w14:textId="77777777" w:rsidR="007E3585" w:rsidRPr="00B90C6D" w:rsidRDefault="007E3585" w:rsidP="00676B1B">
            <w:pPr>
              <w:tabs>
                <w:tab w:val="left" w:pos="602"/>
              </w:tabs>
              <w:ind w:right="344" w:firstLine="680"/>
              <w:jc w:val="both"/>
              <w:rPr>
                <w:rFonts w:ascii="Cambria" w:eastAsia="Times New Roman" w:hAnsi="Cambria"/>
                <w:sz w:val="22"/>
                <w:szCs w:val="22"/>
              </w:rPr>
            </w:pPr>
            <w:r w:rsidRPr="00B90C6D">
              <w:rPr>
                <w:rFonts w:ascii="Cambria" w:eastAsia="Times New Roman" w:hAnsi="Cambria"/>
                <w:sz w:val="22"/>
                <w:szCs w:val="22"/>
              </w:rPr>
              <w:t> </w:t>
            </w:r>
          </w:p>
        </w:tc>
        <w:tc>
          <w:tcPr>
            <w:tcW w:w="5478" w:type="dxa"/>
            <w:tcBorders>
              <w:top w:val="single" w:sz="6" w:space="0" w:color="000000"/>
              <w:bottom w:val="single" w:sz="6" w:space="0" w:color="000000"/>
            </w:tcBorders>
            <w:tcMar>
              <w:top w:w="0" w:type="dxa"/>
              <w:left w:w="108" w:type="dxa"/>
              <w:bottom w:w="0" w:type="dxa"/>
              <w:right w:w="108" w:type="dxa"/>
            </w:tcMar>
            <w:hideMark/>
          </w:tcPr>
          <w:p w14:paraId="75011FA3" w14:textId="60C4FB57" w:rsidR="007E3585" w:rsidRPr="00B90C6D" w:rsidRDefault="00206C0C" w:rsidP="00676B1B">
            <w:pPr>
              <w:jc w:val="both"/>
              <w:rPr>
                <w:rFonts w:ascii="Cambria" w:eastAsia="Times New Roman" w:hAnsi="Cambria"/>
                <w:sz w:val="22"/>
                <w:szCs w:val="22"/>
              </w:rPr>
            </w:pPr>
            <w:r w:rsidRPr="00B90C6D">
              <w:rPr>
                <w:rFonts w:ascii="Cambria" w:eastAsia="Times New Roman" w:hAnsi="Cambria"/>
                <w:sz w:val="22"/>
                <w:szCs w:val="22"/>
              </w:rPr>
              <w:lastRenderedPageBreak/>
              <w:t>Next, arrange a schedule, providing addition and subtraction material for fractions so that students can complete project questions so that students better understand the material</w:t>
            </w:r>
            <w:r w:rsidR="007E3585" w:rsidRPr="00B90C6D">
              <w:rPr>
                <w:rFonts w:ascii="Cambria" w:eastAsia="Times New Roman" w:hAnsi="Cambria"/>
                <w:sz w:val="22"/>
                <w:szCs w:val="22"/>
              </w:rPr>
              <w:t>.</w:t>
            </w:r>
          </w:p>
        </w:tc>
      </w:tr>
      <w:tr w:rsidR="007E3585" w:rsidRPr="00676B1B" w14:paraId="1C8618B6"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58460F04"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5.</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12BADF7A" w14:textId="08806BEF" w:rsidR="007E3585" w:rsidRPr="00B90C6D" w:rsidRDefault="00B90C6D" w:rsidP="00676B1B">
            <w:pPr>
              <w:tabs>
                <w:tab w:val="left" w:pos="602"/>
              </w:tabs>
              <w:ind w:right="344"/>
              <w:jc w:val="both"/>
              <w:rPr>
                <w:rFonts w:ascii="Cambria" w:eastAsia="Times New Roman" w:hAnsi="Cambria"/>
                <w:sz w:val="22"/>
                <w:szCs w:val="22"/>
              </w:rPr>
            </w:pPr>
            <w:r w:rsidRPr="00B90C6D">
              <w:rPr>
                <w:rFonts w:ascii="Cambria" w:hAnsi="Cambria"/>
                <w:noProof/>
                <w:sz w:val="22"/>
                <w:szCs w:val="22"/>
              </w:rPr>
              <w:pict w14:anchorId="63D1F3BC">
                <v:shape id="Picture 18" o:spid="_x0000_i1028" type="#_x0000_t75" alt="Graphical user interface, application, Word, PowerPoint&#10;&#10;Description automatically generated" style="width:123pt;height:141.6pt;visibility:visible;mso-wrap-style:square">
                  <v:imagedata r:id="rId21" o:title="Graphical user interface, application, Word, PowerPoint&#10;&#10;Description automatically generated" croptop="13624f" cropbottom="2151f" cropleft="15843f" cropright="15450f"/>
                </v:shape>
              </w:pict>
            </w:r>
          </w:p>
        </w:tc>
        <w:tc>
          <w:tcPr>
            <w:tcW w:w="5478" w:type="dxa"/>
            <w:tcBorders>
              <w:top w:val="single" w:sz="6" w:space="0" w:color="000000"/>
              <w:bottom w:val="single" w:sz="6" w:space="0" w:color="000000"/>
            </w:tcBorders>
            <w:tcMar>
              <w:top w:w="0" w:type="dxa"/>
              <w:left w:w="108" w:type="dxa"/>
              <w:bottom w:w="0" w:type="dxa"/>
              <w:right w:w="108" w:type="dxa"/>
            </w:tcMar>
            <w:hideMark/>
          </w:tcPr>
          <w:p w14:paraId="261C08B0" w14:textId="77777777" w:rsidR="007E3585" w:rsidRPr="00B90C6D" w:rsidRDefault="007E3585" w:rsidP="00676B1B">
            <w:pPr>
              <w:jc w:val="both"/>
              <w:rPr>
                <w:rFonts w:ascii="Cambria" w:eastAsia="Times New Roman" w:hAnsi="Cambria"/>
                <w:sz w:val="22"/>
                <w:szCs w:val="22"/>
              </w:rPr>
            </w:pPr>
            <w:r w:rsidRPr="00B90C6D">
              <w:rPr>
                <w:rFonts w:ascii="Cambria" w:eastAsia="Times New Roman" w:hAnsi="Cambria"/>
                <w:sz w:val="22"/>
                <w:szCs w:val="22"/>
              </w:rPr>
              <w:t>After students understand the addition and subtraction of fractions, the next step is to solve the problem. Students work on project questions on the answer sheets provided in the module and complete project questions according to the schedule that has been prepared.</w:t>
            </w:r>
          </w:p>
        </w:tc>
      </w:tr>
      <w:tr w:rsidR="007E3585" w:rsidRPr="00676B1B" w14:paraId="03C72785"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5F6ED09D"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6.</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3945F05A" w14:textId="7240191B" w:rsidR="007E3585" w:rsidRPr="00B90C6D" w:rsidRDefault="00B90C6D" w:rsidP="00676B1B">
            <w:pPr>
              <w:tabs>
                <w:tab w:val="left" w:pos="602"/>
              </w:tabs>
              <w:ind w:right="344"/>
              <w:jc w:val="both"/>
              <w:rPr>
                <w:rFonts w:ascii="Cambria" w:eastAsia="Times New Roman" w:hAnsi="Cambria"/>
                <w:sz w:val="22"/>
                <w:szCs w:val="22"/>
              </w:rPr>
            </w:pPr>
            <w:r w:rsidRPr="00B90C6D">
              <w:rPr>
                <w:rFonts w:ascii="Cambria" w:hAnsi="Cambria"/>
                <w:noProof/>
                <w:sz w:val="22"/>
                <w:szCs w:val="22"/>
              </w:rPr>
              <w:pict w14:anchorId="76FA0FE1">
                <v:shape id="Picture 20" o:spid="_x0000_i1027" type="#_x0000_t75" alt="Graphical user interface, application, Word&#10;&#10;Description automatically generated" style="width:133.8pt;height:148.2pt;visibility:visible;mso-wrap-style:square">
                  <v:imagedata r:id="rId22" o:title="Graphical user interface, application, Word&#10;&#10;Description automatically generated" croptop="14484f" cropbottom="2438f" cropleft="15924f" cropright="15731f"/>
                </v:shape>
              </w:pict>
            </w:r>
          </w:p>
        </w:tc>
        <w:tc>
          <w:tcPr>
            <w:tcW w:w="5478" w:type="dxa"/>
            <w:tcBorders>
              <w:top w:val="single" w:sz="6" w:space="0" w:color="000000"/>
              <w:bottom w:val="single" w:sz="6" w:space="0" w:color="000000"/>
            </w:tcBorders>
            <w:tcMar>
              <w:top w:w="0" w:type="dxa"/>
              <w:left w:w="108" w:type="dxa"/>
              <w:bottom w:w="0" w:type="dxa"/>
              <w:right w:w="108" w:type="dxa"/>
            </w:tcMar>
            <w:hideMark/>
          </w:tcPr>
          <w:p w14:paraId="4B2273F4" w14:textId="77777777" w:rsidR="007E3585" w:rsidRPr="00B90C6D" w:rsidRDefault="007E3585" w:rsidP="00676B1B">
            <w:pPr>
              <w:jc w:val="both"/>
              <w:rPr>
                <w:rFonts w:ascii="Cambria" w:eastAsia="Times New Roman" w:hAnsi="Cambria"/>
                <w:sz w:val="22"/>
                <w:szCs w:val="22"/>
              </w:rPr>
            </w:pPr>
            <w:r w:rsidRPr="00B90C6D">
              <w:rPr>
                <w:rFonts w:ascii="Cambria" w:eastAsia="Times New Roman" w:hAnsi="Cambria"/>
                <w:sz w:val="22"/>
                <w:szCs w:val="22"/>
              </w:rPr>
              <w:t>Then after the students work on the project questions, the students and the teacher discuss the project questions together so that the project questions can be solved correctly.</w:t>
            </w:r>
          </w:p>
        </w:tc>
      </w:tr>
      <w:tr w:rsidR="007E3585" w:rsidRPr="00676B1B" w14:paraId="509047AB" w14:textId="77777777" w:rsidTr="001C33BB">
        <w:tc>
          <w:tcPr>
            <w:tcW w:w="740" w:type="dxa"/>
            <w:tcBorders>
              <w:top w:val="single" w:sz="6" w:space="0" w:color="000000"/>
              <w:bottom w:val="single" w:sz="6" w:space="0" w:color="000000"/>
            </w:tcBorders>
            <w:tcMar>
              <w:top w:w="0" w:type="dxa"/>
              <w:left w:w="108" w:type="dxa"/>
              <w:bottom w:w="0" w:type="dxa"/>
              <w:right w:w="108" w:type="dxa"/>
            </w:tcMar>
            <w:hideMark/>
          </w:tcPr>
          <w:p w14:paraId="0A43BE8F" w14:textId="77777777" w:rsidR="007E3585" w:rsidRPr="00B90C6D" w:rsidRDefault="007E3585" w:rsidP="00676B1B">
            <w:pPr>
              <w:tabs>
                <w:tab w:val="left" w:pos="602"/>
              </w:tabs>
              <w:ind w:right="344"/>
              <w:rPr>
                <w:rFonts w:ascii="Cambria" w:eastAsia="Times New Roman" w:hAnsi="Cambria"/>
                <w:sz w:val="22"/>
                <w:szCs w:val="22"/>
              </w:rPr>
            </w:pPr>
            <w:r w:rsidRPr="00B90C6D">
              <w:rPr>
                <w:rFonts w:ascii="Cambria" w:eastAsia="Times New Roman" w:hAnsi="Cambria"/>
                <w:sz w:val="22"/>
                <w:szCs w:val="22"/>
              </w:rPr>
              <w:t>7.</w:t>
            </w:r>
          </w:p>
        </w:tc>
        <w:tc>
          <w:tcPr>
            <w:tcW w:w="3563" w:type="dxa"/>
            <w:gridSpan w:val="3"/>
            <w:tcBorders>
              <w:top w:val="single" w:sz="6" w:space="0" w:color="000000"/>
              <w:bottom w:val="single" w:sz="6" w:space="0" w:color="000000"/>
            </w:tcBorders>
            <w:tcMar>
              <w:top w:w="0" w:type="dxa"/>
              <w:left w:w="108" w:type="dxa"/>
              <w:bottom w:w="0" w:type="dxa"/>
              <w:right w:w="108" w:type="dxa"/>
            </w:tcMar>
            <w:hideMark/>
          </w:tcPr>
          <w:p w14:paraId="05945632" w14:textId="69C6BA6E" w:rsidR="007E3585" w:rsidRPr="00B90C6D" w:rsidRDefault="00B90C6D" w:rsidP="00676B1B">
            <w:pPr>
              <w:tabs>
                <w:tab w:val="left" w:pos="602"/>
              </w:tabs>
              <w:ind w:right="344"/>
              <w:jc w:val="center"/>
              <w:rPr>
                <w:rFonts w:ascii="Cambria" w:eastAsia="Times New Roman" w:hAnsi="Cambria"/>
                <w:sz w:val="22"/>
                <w:szCs w:val="22"/>
              </w:rPr>
            </w:pPr>
            <w:r w:rsidRPr="00B90C6D">
              <w:rPr>
                <w:rFonts w:ascii="Cambria" w:hAnsi="Cambria"/>
                <w:noProof/>
                <w:sz w:val="22"/>
                <w:szCs w:val="22"/>
              </w:rPr>
              <w:pict w14:anchorId="30B6A438">
                <v:shape id="Picture 21" o:spid="_x0000_i1026" type="#_x0000_t75" alt="Graphical user interface, application, Word&#10;&#10;Description automatically generated" style="width:137.4pt;height:143.4pt;visibility:visible;mso-wrap-style:square">
                  <v:imagedata r:id="rId23" o:title="Graphical user interface, application, Word&#10;&#10;Description automatically generated" croptop="14341f" cropbottom="2151f" cropleft="16005f" cropright="15650f"/>
                </v:shape>
              </w:pict>
            </w:r>
          </w:p>
          <w:p w14:paraId="5D74A008" w14:textId="6774C41C" w:rsidR="007E3585" w:rsidRPr="00B90C6D" w:rsidRDefault="007E3585" w:rsidP="00676B1B">
            <w:pPr>
              <w:tabs>
                <w:tab w:val="left" w:pos="602"/>
              </w:tabs>
              <w:ind w:right="344"/>
              <w:jc w:val="center"/>
              <w:rPr>
                <w:rFonts w:ascii="Cambria" w:eastAsia="Times New Roman" w:hAnsi="Cambria"/>
                <w:sz w:val="22"/>
                <w:szCs w:val="22"/>
              </w:rPr>
            </w:pPr>
          </w:p>
        </w:tc>
        <w:tc>
          <w:tcPr>
            <w:tcW w:w="5478" w:type="dxa"/>
            <w:tcBorders>
              <w:top w:val="single" w:sz="6" w:space="0" w:color="000000"/>
              <w:bottom w:val="single" w:sz="6" w:space="0" w:color="000000"/>
            </w:tcBorders>
            <w:tcMar>
              <w:top w:w="0" w:type="dxa"/>
              <w:left w:w="108" w:type="dxa"/>
              <w:bottom w:w="0" w:type="dxa"/>
              <w:right w:w="108" w:type="dxa"/>
            </w:tcMar>
            <w:hideMark/>
          </w:tcPr>
          <w:p w14:paraId="5E2C4D0A" w14:textId="7D2475DD" w:rsidR="007E3585" w:rsidRPr="00B90C6D" w:rsidRDefault="007E3585" w:rsidP="00676B1B">
            <w:pPr>
              <w:jc w:val="both"/>
              <w:rPr>
                <w:rFonts w:ascii="Cambria" w:eastAsia="Times New Roman" w:hAnsi="Cambria"/>
                <w:sz w:val="22"/>
                <w:szCs w:val="22"/>
              </w:rPr>
            </w:pPr>
            <w:r w:rsidRPr="00B90C6D">
              <w:rPr>
                <w:rFonts w:ascii="Cambria" w:eastAsia="Times New Roman" w:hAnsi="Cambria"/>
                <w:sz w:val="22"/>
                <w:szCs w:val="22"/>
              </w:rPr>
              <w:t xml:space="preserve">The last stage is that students work on evaluation questions on student learning outcomes </w:t>
            </w:r>
            <w:proofErr w:type="gramStart"/>
            <w:r w:rsidRPr="00B90C6D">
              <w:rPr>
                <w:rFonts w:ascii="Cambria" w:eastAsia="Times New Roman" w:hAnsi="Cambria"/>
                <w:sz w:val="22"/>
                <w:szCs w:val="22"/>
              </w:rPr>
              <w:t>in order</w:t>
            </w:r>
            <w:r w:rsidRPr="00B90C6D">
              <w:rPr>
                <w:rFonts w:ascii="Cambria" w:eastAsia="Times New Roman" w:hAnsi="Cambria"/>
                <w:sz w:val="22"/>
                <w:szCs w:val="22"/>
                <w:lang w:val="id-ID"/>
              </w:rPr>
              <w:t xml:space="preserve"> </w:t>
            </w:r>
            <w:r w:rsidRPr="00B90C6D">
              <w:rPr>
                <w:rFonts w:ascii="Cambria" w:eastAsia="Times New Roman" w:hAnsi="Cambria"/>
                <w:sz w:val="22"/>
                <w:szCs w:val="22"/>
              </w:rPr>
              <w:t>to</w:t>
            </w:r>
            <w:proofErr w:type="gramEnd"/>
            <w:r w:rsidRPr="00B90C6D">
              <w:rPr>
                <w:rFonts w:ascii="Cambria" w:eastAsia="Times New Roman" w:hAnsi="Cambria"/>
                <w:sz w:val="22"/>
                <w:szCs w:val="22"/>
              </w:rPr>
              <w:t xml:space="preserve"> measure students' understanding regarding addition and subtraction of fractions.</w:t>
            </w:r>
          </w:p>
          <w:p w14:paraId="64945551" w14:textId="77777777" w:rsidR="007E3585" w:rsidRPr="00B90C6D" w:rsidRDefault="007E3585" w:rsidP="00676B1B">
            <w:pPr>
              <w:jc w:val="both"/>
              <w:rPr>
                <w:rFonts w:ascii="Cambria" w:eastAsia="Times New Roman" w:hAnsi="Cambria"/>
                <w:sz w:val="22"/>
                <w:szCs w:val="22"/>
              </w:rPr>
            </w:pPr>
          </w:p>
          <w:p w14:paraId="2999F8B7" w14:textId="77777777" w:rsidR="007E3585" w:rsidRPr="00B90C6D" w:rsidRDefault="007E3585" w:rsidP="00676B1B">
            <w:pPr>
              <w:jc w:val="both"/>
              <w:rPr>
                <w:rFonts w:ascii="Cambria" w:eastAsia="Times New Roman" w:hAnsi="Cambria"/>
                <w:sz w:val="22"/>
                <w:szCs w:val="22"/>
              </w:rPr>
            </w:pPr>
          </w:p>
          <w:p w14:paraId="12E75ABA" w14:textId="77777777" w:rsidR="007E3585" w:rsidRPr="00B90C6D" w:rsidRDefault="007E3585" w:rsidP="00676B1B">
            <w:pPr>
              <w:jc w:val="both"/>
              <w:rPr>
                <w:rFonts w:ascii="Cambria" w:eastAsia="Times New Roman" w:hAnsi="Cambria"/>
                <w:sz w:val="22"/>
                <w:szCs w:val="22"/>
              </w:rPr>
            </w:pPr>
          </w:p>
        </w:tc>
      </w:tr>
    </w:tbl>
    <w:p w14:paraId="423E7427" w14:textId="77777777" w:rsidR="009778BE" w:rsidRPr="00B90C6D" w:rsidRDefault="009778BE" w:rsidP="009778BE">
      <w:pPr>
        <w:pStyle w:val="IEEEParagraph"/>
        <w:spacing w:line="23" w:lineRule="atLeast"/>
        <w:ind w:left="283"/>
        <w:rPr>
          <w:rStyle w:val="longtext"/>
          <w:rFonts w:ascii="Cambria" w:hAnsi="Cambria"/>
          <w:shd w:val="clear" w:color="auto" w:fill="FFFFFF"/>
        </w:rPr>
      </w:pPr>
    </w:p>
    <w:p w14:paraId="356E8D6B" w14:textId="77777777" w:rsidR="00400DC7" w:rsidRPr="00B90C6D" w:rsidRDefault="00400DC7" w:rsidP="00E77E85">
      <w:pPr>
        <w:pStyle w:val="IEEEParagraph"/>
        <w:spacing w:line="23" w:lineRule="atLeast"/>
        <w:ind w:left="283" w:firstLine="0"/>
        <w:rPr>
          <w:rStyle w:val="longtext"/>
          <w:rFonts w:ascii="Cambria" w:hAnsi="Cambria"/>
          <w:shd w:val="clear" w:color="auto" w:fill="FFFFFF"/>
          <w:lang w:val="sv-SE"/>
        </w:rPr>
      </w:pPr>
    </w:p>
    <w:p w14:paraId="114C3CD7" w14:textId="471FBFC9" w:rsidR="007E3585" w:rsidRPr="00B90C6D" w:rsidRDefault="007E3585" w:rsidP="001C33BB">
      <w:pPr>
        <w:pStyle w:val="IEEEParagraph"/>
        <w:spacing w:line="23" w:lineRule="atLeast"/>
        <w:ind w:firstLine="284"/>
        <w:rPr>
          <w:rStyle w:val="longtext"/>
          <w:rFonts w:ascii="Cambria" w:hAnsi="Cambria"/>
          <w:shd w:val="clear" w:color="auto" w:fill="FFFFFF"/>
          <w:lang w:val="en-US"/>
        </w:rPr>
      </w:pPr>
      <w:r w:rsidRPr="00B90C6D">
        <w:rPr>
          <w:rStyle w:val="longtext"/>
          <w:rFonts w:ascii="Cambria" w:hAnsi="Cambria"/>
          <w:shd w:val="clear" w:color="auto" w:fill="FFFFFF"/>
          <w:lang w:val="en-US"/>
        </w:rPr>
        <w:t xml:space="preserve">Project Based Learning syntax in the content of the module at this design stage includes analyzing problems in the module, presenting problems in the form of mathematical literacy problems in the form of addition and subtraction of fractions intended for students to think logically or critically in solving these problems. Then, students arrange work schedules so that they are completed on time so that students are responsible for the project. After that, the </w:t>
      </w:r>
      <w:r w:rsidRPr="00B90C6D">
        <w:rPr>
          <w:rStyle w:val="longtext"/>
          <w:rFonts w:ascii="Cambria" w:hAnsi="Cambria"/>
          <w:shd w:val="clear" w:color="auto" w:fill="FFFFFF"/>
          <w:lang w:val="en-US"/>
        </w:rPr>
        <w:lastRenderedPageBreak/>
        <w:t xml:space="preserve">questions were presented with the help of pictures of chocolate bars but also accompanied by literacy. </w:t>
      </w:r>
      <w:r w:rsidR="0024427E" w:rsidRPr="00B90C6D">
        <w:rPr>
          <w:rStyle w:val="longtext"/>
          <w:rFonts w:ascii="Cambria" w:hAnsi="Cambria"/>
          <w:shd w:val="clear" w:color="auto" w:fill="FFFFFF"/>
          <w:lang w:val="en-US"/>
        </w:rPr>
        <w:t>After students understand the material</w:t>
      </w:r>
      <w:r w:rsidRPr="00B90C6D">
        <w:rPr>
          <w:rStyle w:val="longtext"/>
          <w:rFonts w:ascii="Cambria" w:hAnsi="Cambria"/>
          <w:shd w:val="clear" w:color="auto" w:fill="FFFFFF"/>
          <w:lang w:val="en-US"/>
        </w:rPr>
        <w:t xml:space="preserve">, students try to work on the problems the project in accordance with the time that has been designed before. After the students worked on the teacher and the students discussed the project questions </w:t>
      </w:r>
      <w:proofErr w:type="gramStart"/>
      <w:r w:rsidRPr="00B90C6D">
        <w:rPr>
          <w:rStyle w:val="longtext"/>
          <w:rFonts w:ascii="Cambria" w:hAnsi="Cambria"/>
          <w:shd w:val="clear" w:color="auto" w:fill="FFFFFF"/>
          <w:lang w:val="en-US"/>
        </w:rPr>
        <w:t>in order to</w:t>
      </w:r>
      <w:proofErr w:type="gramEnd"/>
      <w:r w:rsidRPr="00B90C6D">
        <w:rPr>
          <w:rStyle w:val="longtext"/>
          <w:rFonts w:ascii="Cambria" w:hAnsi="Cambria"/>
          <w:shd w:val="clear" w:color="auto" w:fill="FFFFFF"/>
          <w:lang w:val="en-US"/>
        </w:rPr>
        <w:t xml:space="preserve"> find the right answers and an evaluation test of student learning outcomes was held with the aim of knowing the students' cognitive abilities related to the addition and subtraction of fractions.</w:t>
      </w:r>
    </w:p>
    <w:p w14:paraId="34C6B9C1" w14:textId="7D289991" w:rsidR="007E3585" w:rsidRPr="00B90C6D" w:rsidRDefault="007E3585" w:rsidP="001C33BB">
      <w:pPr>
        <w:pStyle w:val="IEEEParagraph"/>
        <w:spacing w:line="23" w:lineRule="atLeast"/>
        <w:ind w:firstLine="284"/>
        <w:rPr>
          <w:rStyle w:val="longtext"/>
          <w:rFonts w:ascii="Cambria" w:hAnsi="Cambria"/>
          <w:shd w:val="clear" w:color="auto" w:fill="FFFFFF"/>
          <w:lang w:val="en-US"/>
        </w:rPr>
      </w:pPr>
      <w:r w:rsidRPr="00B90C6D">
        <w:rPr>
          <w:rStyle w:val="longtext"/>
          <w:rFonts w:ascii="Cambria" w:hAnsi="Cambria"/>
          <w:shd w:val="clear" w:color="auto" w:fill="FFFFFF"/>
          <w:lang w:val="en-US"/>
        </w:rPr>
        <w:t xml:space="preserve">The contents of the Project Based Learning -based fraction module design </w:t>
      </w:r>
      <w:proofErr w:type="gramStart"/>
      <w:r w:rsidRPr="00B90C6D">
        <w:rPr>
          <w:rStyle w:val="longtext"/>
          <w:rFonts w:ascii="Cambria" w:hAnsi="Cambria"/>
          <w:shd w:val="clear" w:color="auto" w:fill="FFFFFF"/>
          <w:lang w:val="en-US"/>
        </w:rPr>
        <w:t>are:</w:t>
      </w:r>
      <w:proofErr w:type="gramEnd"/>
      <w:r w:rsidRPr="00B90C6D">
        <w:rPr>
          <w:rStyle w:val="longtext"/>
          <w:rFonts w:ascii="Cambria" w:hAnsi="Cambria"/>
          <w:shd w:val="clear" w:color="auto" w:fill="FFFFFF"/>
          <w:lang w:val="en-US"/>
        </w:rPr>
        <w:t xml:space="preserve"> determining common and mixed fractions, then tying project questions with addition and subtraction of daily life (addition of chocolate bars and rice). Dal am module was developed Project Based Learning emphasizes construction of knowledge, create new knowledge to develop ideas held by students </w:t>
      </w:r>
      <w:r w:rsidR="00AA1C4A" w:rsidRPr="00B90C6D">
        <w:rPr>
          <w:rStyle w:val="longtext"/>
          <w:rFonts w:ascii="Cambria" w:hAnsi="Cambria"/>
          <w:shd w:val="clear" w:color="auto" w:fill="FFFFFF"/>
          <w:lang w:val="en-US"/>
        </w:rPr>
        <w:fldChar w:fldCharType="begin" w:fldLock="1"/>
      </w:r>
      <w:r w:rsidR="00AA1C4A" w:rsidRPr="00B90C6D">
        <w:rPr>
          <w:rStyle w:val="longtext"/>
          <w:rFonts w:ascii="Cambria" w:hAnsi="Cambria"/>
          <w:shd w:val="clear" w:color="auto" w:fill="FFFFFF"/>
          <w:lang w:val="en-US"/>
        </w:rPr>
        <w:instrText>ADDIN CSL_CITATION {"citationItems":[{"id":"ITEM-1","itemData":{"DOI":"10.1016/j.ijer.2020.101586","ISSN":"08830355","abstract":"Project-based learning (PjBL) is understood to be a promising approach that improves student learning in higher education. Empirical studies on project-based learning have been reviewed with a focus on student outcomes. Affective outcomes (i.e. perceptions of the benefits of PjBL and perceptions of the experience of PjBL) were most applied, which were measured by questionnaires, interviews, observation, and self-reflection journals. Cognitive outcomes (i.e. knowledge and cognitive strategies) and behavioral outcomes (i.e. skills and engagement) were measured by questionnaires, rubrics, tests, interviews, observation, self-reflection journals, artifacts, and log data. The outcome of artifact performance was assessed by rubrics. Future research should investigate more about students’ learning processes and final products. Measurement instruments and data analyses should also be improved.","author":[{"dropping-particle":"","family":"Guo","given":"Pengyue","non-dropping-particle":"","parse-names":false,"suffix":""},{"dropping-particle":"","family":"Saab","given":"Nadira","non-dropping-particle":"","parse-names":false,"suffix":""},{"dropping-particle":"","family":"Post","given":"Lysanne S.","non-dropping-particle":"","parse-names":false,"suffix":""},{"dropping-particle":"","family":"Admiraal","given":"Wilfried","non-dropping-particle":"","parse-names":false,"suffix":""}],"container-title":"International Journal of Educational Research","id":"ITEM-1","issue":"November 2019","issued":{"date-parts":[["2020"]]},"page":"101586","publisher":"Elsevier","title":"A review of project-based learning in higher education: Student outcomes and measures","type":"article-journal","volume":"102"},"uris":["http://www.mendeley.com/documents/?uuid=b0b31ea3-e00d-432b-b994-87647af4a257"]}],"mendeley":{"formattedCitation":"(Guo et al., 2020)","plainTextFormattedCitation":"(Guo et al., 2020)","previouslyFormattedCitation":"[22]"},"properties":{"noteIndex":0},"schema":"https://github.com/citation-style-language/schema/raw/master/csl-citation.json"}</w:instrText>
      </w:r>
      <w:r w:rsidR="00AA1C4A" w:rsidRPr="00B90C6D">
        <w:rPr>
          <w:rStyle w:val="longtext"/>
          <w:rFonts w:ascii="Cambria" w:hAnsi="Cambria"/>
          <w:shd w:val="clear" w:color="auto" w:fill="FFFFFF"/>
          <w:lang w:val="en-US"/>
        </w:rPr>
        <w:fldChar w:fldCharType="separate"/>
      </w:r>
      <w:r w:rsidR="00AA1C4A" w:rsidRPr="00B90C6D">
        <w:rPr>
          <w:rStyle w:val="longtext"/>
          <w:rFonts w:ascii="Cambria" w:hAnsi="Cambria"/>
          <w:noProof/>
          <w:shd w:val="clear" w:color="auto" w:fill="FFFFFF"/>
          <w:lang w:val="en-US"/>
        </w:rPr>
        <w:t>(Guo et al., 2020)</w:t>
      </w:r>
      <w:r w:rsidR="00AA1C4A" w:rsidRPr="00B90C6D">
        <w:rPr>
          <w:rStyle w:val="longtext"/>
          <w:rFonts w:ascii="Cambria" w:hAnsi="Cambria"/>
          <w:shd w:val="clear" w:color="auto" w:fill="FFFFFF"/>
          <w:lang w:val="en-US"/>
        </w:rPr>
        <w:fldChar w:fldCharType="end"/>
      </w:r>
      <w:r w:rsidRPr="00B90C6D">
        <w:rPr>
          <w:rStyle w:val="longtext"/>
          <w:rFonts w:ascii="Cambria" w:hAnsi="Cambria"/>
          <w:shd w:val="clear" w:color="auto" w:fill="FFFFFF"/>
          <w:lang w:val="en-US"/>
        </w:rPr>
        <w:t xml:space="preserve">. In terms of mathematics assessment, Project Based Learning can produce the value of students' cognitive knowledge regarding concepts, students' skills in managing completion and grading student performance during the mathematics work process </w:t>
      </w:r>
      <w:r w:rsidR="00AA1C4A" w:rsidRPr="00B90C6D">
        <w:rPr>
          <w:rStyle w:val="longtext"/>
          <w:rFonts w:ascii="Cambria" w:hAnsi="Cambria"/>
          <w:shd w:val="clear" w:color="auto" w:fill="FFFFFF"/>
          <w:lang w:val="en-US"/>
        </w:rPr>
        <w:fldChar w:fldCharType="begin" w:fldLock="1"/>
      </w:r>
      <w:r w:rsidR="00AA1C4A" w:rsidRPr="00B90C6D">
        <w:rPr>
          <w:rStyle w:val="longtext"/>
          <w:rFonts w:ascii="Cambria" w:hAnsi="Cambria"/>
          <w:shd w:val="clear" w:color="auto" w:fill="FFFFFF"/>
          <w:lang w:val="en-US"/>
        </w:rPr>
        <w:instrText>ADDIN CSL_CITATION {"citationItems":[{"id":"ITEM-1","itemData":{"DOI":"10.1016/j.procir.2020.02.215","ISSN":"22128271","abstract":"This paper explores the use of project-based learning as an effective pedagogy to integrate institutional curriculum in a mechanical engineering design course and the skills demands for the world of work. Current engineering education institutions produce engineers who are great scientists - knowledgeable in engineering science, mathematics and analytical techniques, and research, but are nonetheless mediocre in the design of components, processes, or systems. In this paper we argue that the engineering education design curriculum, through project-based learning, offers students the opportunities to experience engineering design the way it is practiced and simulated in industry. Data for the study constitutes analyses, using three categories: knowledge, skills, and values, of the students' performance in a mechanical engineering product design course. Students were required to: Design a 21/2 axis Basic SCARA ROBOT (Selective Compliance Assembly Robot Arm) for a given application. A survey from graduate students working in industry shows that that project-based learning, enabled them to effectively function in an industrial atmosphere where designing products were the mainstay. In addition, a one-way ANOVA test shows that there were strong associations observed in the development of skills between: knowledge and skills (p = 0.001); and skills and values (p = 0.0008).","author":[{"dropping-particle":"","family":"Kuppuswamy","given":"Ramesh","non-dropping-particle":"","parse-names":false,"suffix":""},{"dropping-particle":"","family":"Mhakure","given":"Duncan","non-dropping-particle":"","parse-names":false,"suffix":""}],"container-title":"Procedia CIRP","id":"ITEM-1","issued":{"date-parts":[["2020"]]},"page":"565-570","publisher":"Elsevier B.V.","title":"Project-based learning in an engineering-design course - Developing mechanical- engineering graduates for the world of work","type":"article-journal","volume":"91"},"uris":["http://www.mendeley.com/documents/?uuid=36788a30-0220-44b3-a728-b16b1b7a5538"]}],"mendeley":{"formattedCitation":"(Kuppuswamy &amp; Mhakure, 2020)","plainTextFormattedCitation":"(Kuppuswamy &amp; Mhakure, 2020)","previouslyFormattedCitation":"[15]"},"properties":{"noteIndex":0},"schema":"https://github.com/citation-style-language/schema/raw/master/csl-citation.json"}</w:instrText>
      </w:r>
      <w:r w:rsidR="00AA1C4A" w:rsidRPr="00B90C6D">
        <w:rPr>
          <w:rStyle w:val="longtext"/>
          <w:rFonts w:ascii="Cambria" w:hAnsi="Cambria"/>
          <w:shd w:val="clear" w:color="auto" w:fill="FFFFFF"/>
          <w:lang w:val="en-US"/>
        </w:rPr>
        <w:fldChar w:fldCharType="separate"/>
      </w:r>
      <w:r w:rsidR="00AA1C4A" w:rsidRPr="00B90C6D">
        <w:rPr>
          <w:rStyle w:val="longtext"/>
          <w:rFonts w:ascii="Cambria" w:hAnsi="Cambria"/>
          <w:noProof/>
          <w:shd w:val="clear" w:color="auto" w:fill="FFFFFF"/>
          <w:lang w:val="en-US"/>
        </w:rPr>
        <w:t>(Kuppuswamy &amp; Mhakure, 2020)</w:t>
      </w:r>
      <w:r w:rsidR="00AA1C4A" w:rsidRPr="00B90C6D">
        <w:rPr>
          <w:rStyle w:val="longtext"/>
          <w:rFonts w:ascii="Cambria" w:hAnsi="Cambria"/>
          <w:shd w:val="clear" w:color="auto" w:fill="FFFFFF"/>
          <w:lang w:val="en-US"/>
        </w:rPr>
        <w:fldChar w:fldCharType="end"/>
      </w:r>
      <w:r w:rsidRPr="00B90C6D">
        <w:rPr>
          <w:rStyle w:val="longtext"/>
          <w:rFonts w:ascii="Cambria" w:hAnsi="Cambria"/>
          <w:shd w:val="clear" w:color="auto" w:fill="FFFFFF"/>
          <w:lang w:val="en-US"/>
        </w:rPr>
        <w:t xml:space="preserve">. Project Based Learning involves students in designing new models and acquiring problem-solving skills in fractional materials </w:t>
      </w:r>
      <w:r w:rsidR="00AA1C4A" w:rsidRPr="00B90C6D">
        <w:rPr>
          <w:rStyle w:val="longtext"/>
          <w:rFonts w:ascii="Cambria" w:hAnsi="Cambria"/>
          <w:shd w:val="clear" w:color="auto" w:fill="FFFFFF"/>
          <w:lang w:val="en-US"/>
        </w:rPr>
        <w:fldChar w:fldCharType="begin" w:fldLock="1"/>
      </w:r>
      <w:r w:rsidR="00AA1C4A" w:rsidRPr="00B90C6D">
        <w:rPr>
          <w:rStyle w:val="longtext"/>
          <w:rFonts w:ascii="Cambria" w:hAnsi="Cambria"/>
          <w:shd w:val="clear" w:color="auto" w:fill="FFFFFF"/>
          <w:lang w:val="en-US"/>
        </w:rPr>
        <w:instrText>ADDIN CSL_CITATION {"citationItems":[{"id":"ITEM-1","itemData":{"DOI":"10.1016/j.tate.2021.103314","ISSN":"0742051X","abstract":"Examining teachers’ knowledge of fraction word problems is important in light of research demonstrating difficulties in both teaching and learning fractions and word problems involving fractions. This study examined fourth- and fifth-grade teachers’ (N = 350) written solutions to three fraction multistep word problems to unearth the salient factors contributive to performance on word problems. We found teachers’ strategies explain teachers' success in solving word problems. In contrast, the characteristics of teachers’ backgrounds account for little variance in success in solving word problems. Furthermore, the findings underscore the importance of using informal strategies and pictorial representations in solving word problems successfully.","author":[{"dropping-particle":"","family":"Copur-Gencturk","given":"Yasemin","non-dropping-particle":"","parse-names":false,"suffix":""},{"dropping-particle":"","family":"Doleck","given":"Tenzin","non-dropping-particle":"","parse-names":false,"suffix":""}],"container-title":"Teaching and Teacher Education","id":"ITEM-1","issued":{"date-parts":[["2021"]]},"page":"103314","publisher":"The Author(s)","title":"Linking teachers’ solution strategies to their performance on fraction word problems","type":"article-journal","volume":"101"},"uris":["http://www.mendeley.com/documents/?uuid=64887611-58d2-43c5-a478-59199f82c9d8"]},{"id":"ITEM-2","itemData":{"DOI":"10.1016/j.procs.2020.05.133","ISSN":"18770509","abstract":"Learning from our own mistakes is one of the best ways of impactful learning. This comes into play when we practically apply and experience theoretical knowledge. This is where the concept of project based learning becomes the most powerful method. Having the theory knowledge is essential but having only the theory knowledge without knowing its application may not be useful in the long run. Project based learning (PBL) helps students to know the proper application of theoretical principles taken from the books. This paper describes how project based learning helps students in acquiring practical and technical knowledge. Project based learning is a model that helps student learn through projects. This involves the students in designing of new models and acquiring problem solving skills. Now-a-days industries demand graduates with multidisciplinary education. This paper discusses the benefits which are being achieved through development of project \"Quad Bike\" by our team of students in our college: Hyderabad Institute of Technology and Management (HITAM).","author":[{"dropping-particle":"","family":"Sharma","given":"Aashish","non-dropping-particle":"","parse-names":false,"suffix":""},{"dropping-particle":"","family":"Dutt","given":"Himanish","non-dropping-particle":"","parse-names":false,"suffix":""},{"dropping-particle":"","family":"Naveen Venkat Sai","given":"Ch","non-dropping-particle":"","parse-names":false,"suffix":""},{"dropping-particle":"","family":"Naik","given":"Santosh Madeva","non-dropping-particle":"","parse-names":false,"suffix":""}],"container-title":"Procedia Computer Science","id":"ITEM-2","issued":{"date-parts":[["2020"]]},"page":"922-926","publisher":"Elsevier B.V.","title":"Impact of project based learning methodology in engineering","type":"article-journal","volume":"172"},"uris":["http://www.mendeley.com/documents/?uuid=129e4f96-acfd-4f42-b7af-b555d1e5af85"]}],"mendeley":{"formattedCitation":"(Copur-Gencturk &amp; Doleck, 2021; Sharma et al., 2020)","plainTextFormattedCitation":"(Copur-Gencturk &amp; Doleck, 2021; Sharma et al., 2020)","previouslyFormattedCitation":"[14], [23]"},"properties":{"noteIndex":0},"schema":"https://github.com/citation-style-language/schema/raw/master/csl-citation.json"}</w:instrText>
      </w:r>
      <w:r w:rsidR="00AA1C4A" w:rsidRPr="00B90C6D">
        <w:rPr>
          <w:rStyle w:val="longtext"/>
          <w:rFonts w:ascii="Cambria" w:hAnsi="Cambria"/>
          <w:shd w:val="clear" w:color="auto" w:fill="FFFFFF"/>
          <w:lang w:val="en-US"/>
        </w:rPr>
        <w:fldChar w:fldCharType="separate"/>
      </w:r>
      <w:r w:rsidR="00AA1C4A" w:rsidRPr="00B90C6D">
        <w:rPr>
          <w:rStyle w:val="longtext"/>
          <w:rFonts w:ascii="Cambria" w:hAnsi="Cambria"/>
          <w:noProof/>
          <w:shd w:val="clear" w:color="auto" w:fill="FFFFFF"/>
          <w:lang w:val="en-US"/>
        </w:rPr>
        <w:t>(Copur-Gencturk &amp; Doleck, 2021; Sharma et al., 2020)</w:t>
      </w:r>
      <w:r w:rsidR="00AA1C4A" w:rsidRPr="00B90C6D">
        <w:rPr>
          <w:rStyle w:val="longtext"/>
          <w:rFonts w:ascii="Cambria" w:hAnsi="Cambria"/>
          <w:shd w:val="clear" w:color="auto" w:fill="FFFFFF"/>
          <w:lang w:val="en-US"/>
        </w:rPr>
        <w:fldChar w:fldCharType="end"/>
      </w:r>
      <w:r w:rsidRPr="00B90C6D">
        <w:rPr>
          <w:rStyle w:val="longtext"/>
          <w:rFonts w:ascii="Cambria" w:hAnsi="Cambria"/>
          <w:shd w:val="clear" w:color="auto" w:fill="FFFFFF"/>
          <w:lang w:val="en-US"/>
        </w:rPr>
        <w:t>.</w:t>
      </w:r>
    </w:p>
    <w:p w14:paraId="27F3DA4B" w14:textId="3F4824D6" w:rsidR="00E70EE3" w:rsidRPr="00B90C6D" w:rsidRDefault="007E3585" w:rsidP="001C33BB">
      <w:pPr>
        <w:pStyle w:val="IEEEParagraph"/>
        <w:spacing w:line="23" w:lineRule="atLeast"/>
        <w:ind w:firstLine="284"/>
        <w:rPr>
          <w:rStyle w:val="longtext"/>
          <w:rFonts w:ascii="Cambria" w:hAnsi="Cambria"/>
          <w:shd w:val="clear" w:color="auto" w:fill="FFFFFF"/>
          <w:lang w:val="en-US"/>
        </w:rPr>
      </w:pPr>
      <w:r w:rsidRPr="00B90C6D">
        <w:rPr>
          <w:rStyle w:val="longtext"/>
          <w:rFonts w:ascii="Cambria" w:hAnsi="Cambria"/>
          <w:shd w:val="clear" w:color="auto" w:fill="FFFFFF"/>
          <w:lang w:val="en-US"/>
        </w:rPr>
        <w:t>The next stage is the development of showing the results of the analysis of the addition and subtraction module of fractions against the results of expert validation on the validation sheet instrument, so that data is obtained in the form of the value of determining the level of validity of the addition and subtraction module of fraction. The results of the validation of material experts and their categories can be seen in table 2</w:t>
      </w:r>
      <w:r w:rsidR="00062122" w:rsidRPr="00B90C6D">
        <w:rPr>
          <w:rStyle w:val="longtext"/>
          <w:rFonts w:ascii="Cambria" w:hAnsi="Cambria"/>
          <w:shd w:val="clear" w:color="auto" w:fill="FFFFFF"/>
          <w:lang w:val="en-US"/>
        </w:rPr>
        <w:t>.</w:t>
      </w:r>
    </w:p>
    <w:p w14:paraId="510A3322" w14:textId="77777777" w:rsidR="00400DC7" w:rsidRPr="00B90C6D" w:rsidRDefault="00400DC7" w:rsidP="00E77E85">
      <w:pPr>
        <w:pStyle w:val="IEEEParagraph"/>
        <w:spacing w:line="23" w:lineRule="atLeast"/>
        <w:ind w:left="711"/>
        <w:rPr>
          <w:rStyle w:val="longtext"/>
          <w:rFonts w:ascii="Cambria" w:hAnsi="Cambria"/>
          <w:shd w:val="clear" w:color="auto" w:fill="FFFFFF"/>
          <w:lang w:val="en-US"/>
        </w:rPr>
      </w:pPr>
    </w:p>
    <w:p w14:paraId="73C5001A" w14:textId="77777777" w:rsidR="007E3585" w:rsidRPr="00B90C6D" w:rsidRDefault="007E3585" w:rsidP="00676B1B">
      <w:pPr>
        <w:shd w:val="clear" w:color="auto" w:fill="FFFFFF"/>
        <w:jc w:val="center"/>
        <w:rPr>
          <w:rFonts w:ascii="Cambria" w:eastAsia="Times New Roman" w:hAnsi="Cambria"/>
          <w:color w:val="000000"/>
          <w:sz w:val="22"/>
          <w:szCs w:val="22"/>
        </w:rPr>
      </w:pPr>
      <w:r w:rsidRPr="00B90C6D">
        <w:rPr>
          <w:rFonts w:ascii="Cambria" w:eastAsia="Times New Roman" w:hAnsi="Cambria"/>
          <w:b/>
          <w:bCs/>
          <w:color w:val="000000"/>
          <w:sz w:val="22"/>
          <w:szCs w:val="22"/>
        </w:rPr>
        <w:t xml:space="preserve">Table </w:t>
      </w:r>
      <w:r w:rsidRPr="00B90C6D">
        <w:rPr>
          <w:rFonts w:ascii="Cambria" w:eastAsia="Times New Roman" w:hAnsi="Cambria"/>
          <w:b/>
          <w:bCs/>
          <w:color w:val="000000"/>
          <w:sz w:val="22"/>
          <w:szCs w:val="22"/>
          <w:lang w:val="id-ID"/>
        </w:rPr>
        <w:t>2</w:t>
      </w:r>
      <w:r w:rsidRPr="00B90C6D">
        <w:rPr>
          <w:rFonts w:ascii="Cambria" w:eastAsia="Times New Roman" w:hAnsi="Cambria"/>
          <w:b/>
          <w:bCs/>
          <w:color w:val="000000"/>
          <w:sz w:val="22"/>
          <w:szCs w:val="22"/>
        </w:rPr>
        <w:t xml:space="preserve"> Fraction Module Validity Level</w:t>
      </w:r>
    </w:p>
    <w:tbl>
      <w:tblPr>
        <w:tblW w:w="0" w:type="auto"/>
        <w:jc w:val="center"/>
        <w:tblCellMar>
          <w:left w:w="0" w:type="dxa"/>
          <w:right w:w="0" w:type="dxa"/>
        </w:tblCellMar>
        <w:tblLook w:val="04A0" w:firstRow="1" w:lastRow="0" w:firstColumn="1" w:lastColumn="0" w:noHBand="0" w:noVBand="1"/>
      </w:tblPr>
      <w:tblGrid>
        <w:gridCol w:w="2835"/>
        <w:gridCol w:w="2126"/>
        <w:gridCol w:w="2410"/>
      </w:tblGrid>
      <w:tr w:rsidR="007E3585" w:rsidRPr="00676B1B" w14:paraId="042C0285" w14:textId="77777777" w:rsidTr="000B58CA">
        <w:trPr>
          <w:trHeight w:val="318"/>
          <w:jc w:val="center"/>
        </w:trPr>
        <w:tc>
          <w:tcPr>
            <w:tcW w:w="2835" w:type="dxa"/>
            <w:tcBorders>
              <w:top w:val="single" w:sz="6" w:space="0" w:color="000000"/>
              <w:bottom w:val="single" w:sz="6" w:space="0" w:color="000000"/>
            </w:tcBorders>
            <w:tcMar>
              <w:top w:w="0" w:type="dxa"/>
              <w:left w:w="108" w:type="dxa"/>
              <w:bottom w:w="0" w:type="dxa"/>
              <w:right w:w="108" w:type="dxa"/>
            </w:tcMar>
            <w:hideMark/>
          </w:tcPr>
          <w:p w14:paraId="67A1D1F0" w14:textId="77777777" w:rsidR="007E3585" w:rsidRPr="00B90C6D" w:rsidRDefault="007E3585" w:rsidP="00676B1B">
            <w:pPr>
              <w:shd w:val="clear" w:color="auto" w:fill="FFFFFF"/>
              <w:jc w:val="center"/>
              <w:rPr>
                <w:rFonts w:ascii="Cambria" w:eastAsia="Times New Roman" w:hAnsi="Cambria"/>
                <w:sz w:val="22"/>
                <w:szCs w:val="22"/>
              </w:rPr>
            </w:pPr>
            <w:r w:rsidRPr="00B90C6D">
              <w:rPr>
                <w:rFonts w:ascii="Cambria" w:eastAsia="Times New Roman" w:hAnsi="Cambria"/>
                <w:b/>
                <w:bCs/>
                <w:sz w:val="22"/>
                <w:szCs w:val="22"/>
              </w:rPr>
              <w:t>Rated aspect</w:t>
            </w:r>
          </w:p>
        </w:tc>
        <w:tc>
          <w:tcPr>
            <w:tcW w:w="2126" w:type="dxa"/>
            <w:tcBorders>
              <w:top w:val="single" w:sz="6" w:space="0" w:color="000000"/>
              <w:bottom w:val="single" w:sz="6" w:space="0" w:color="000000"/>
            </w:tcBorders>
            <w:tcMar>
              <w:top w:w="0" w:type="dxa"/>
              <w:left w:w="108" w:type="dxa"/>
              <w:bottom w:w="0" w:type="dxa"/>
              <w:right w:w="108" w:type="dxa"/>
            </w:tcMar>
            <w:hideMark/>
          </w:tcPr>
          <w:p w14:paraId="45FFE4FD" w14:textId="77777777" w:rsidR="007E3585" w:rsidRPr="00B90C6D" w:rsidRDefault="007E3585" w:rsidP="00676B1B">
            <w:pPr>
              <w:shd w:val="clear" w:color="auto" w:fill="FFFFFF"/>
              <w:jc w:val="both"/>
              <w:rPr>
                <w:rFonts w:ascii="Cambria" w:eastAsia="Times New Roman" w:hAnsi="Cambria"/>
                <w:sz w:val="22"/>
                <w:szCs w:val="22"/>
              </w:rPr>
            </w:pPr>
            <w:r w:rsidRPr="00B90C6D">
              <w:rPr>
                <w:rFonts w:ascii="Cambria" w:eastAsia="Times New Roman" w:hAnsi="Cambria"/>
                <w:b/>
                <w:bCs/>
                <w:sz w:val="22"/>
                <w:szCs w:val="22"/>
              </w:rPr>
              <w:t>Validity level</w:t>
            </w:r>
          </w:p>
        </w:tc>
        <w:tc>
          <w:tcPr>
            <w:tcW w:w="2410" w:type="dxa"/>
            <w:tcBorders>
              <w:top w:val="single" w:sz="6" w:space="0" w:color="000000"/>
              <w:bottom w:val="single" w:sz="6" w:space="0" w:color="000000"/>
            </w:tcBorders>
            <w:tcMar>
              <w:top w:w="0" w:type="dxa"/>
              <w:left w:w="108" w:type="dxa"/>
              <w:bottom w:w="0" w:type="dxa"/>
              <w:right w:w="108" w:type="dxa"/>
            </w:tcMar>
            <w:hideMark/>
          </w:tcPr>
          <w:p w14:paraId="0500A0F8"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b/>
                <w:bCs/>
                <w:sz w:val="22"/>
                <w:szCs w:val="22"/>
              </w:rPr>
              <w:t>Category</w:t>
            </w:r>
          </w:p>
        </w:tc>
      </w:tr>
      <w:tr w:rsidR="007E3585" w:rsidRPr="00676B1B" w14:paraId="1BFB9740" w14:textId="77777777" w:rsidTr="000B58CA">
        <w:trPr>
          <w:trHeight w:val="307"/>
          <w:jc w:val="center"/>
        </w:trPr>
        <w:tc>
          <w:tcPr>
            <w:tcW w:w="2835" w:type="dxa"/>
            <w:tcBorders>
              <w:top w:val="single" w:sz="6" w:space="0" w:color="000000"/>
              <w:bottom w:val="single" w:sz="6" w:space="0" w:color="000000"/>
            </w:tcBorders>
            <w:tcMar>
              <w:top w:w="0" w:type="dxa"/>
              <w:left w:w="108" w:type="dxa"/>
              <w:bottom w:w="0" w:type="dxa"/>
              <w:right w:w="108" w:type="dxa"/>
            </w:tcMar>
            <w:vAlign w:val="center"/>
            <w:hideMark/>
          </w:tcPr>
          <w:p w14:paraId="2769532D" w14:textId="77777777" w:rsidR="007E3585" w:rsidRPr="00B90C6D" w:rsidRDefault="007E3585" w:rsidP="00676B1B">
            <w:pPr>
              <w:shd w:val="clear" w:color="auto" w:fill="FFFFFF"/>
              <w:jc w:val="both"/>
              <w:rPr>
                <w:rFonts w:ascii="Cambria" w:eastAsia="Times New Roman" w:hAnsi="Cambria"/>
                <w:sz w:val="22"/>
                <w:szCs w:val="22"/>
              </w:rPr>
            </w:pPr>
            <w:r w:rsidRPr="00B90C6D">
              <w:rPr>
                <w:rFonts w:ascii="Cambria" w:eastAsia="Times New Roman" w:hAnsi="Cambria"/>
                <w:sz w:val="22"/>
                <w:szCs w:val="22"/>
              </w:rPr>
              <w:t>Content Feasibility Aspect</w:t>
            </w:r>
          </w:p>
        </w:tc>
        <w:tc>
          <w:tcPr>
            <w:tcW w:w="2126" w:type="dxa"/>
            <w:tcBorders>
              <w:top w:val="single" w:sz="6" w:space="0" w:color="000000"/>
              <w:bottom w:val="single" w:sz="6" w:space="0" w:color="000000"/>
            </w:tcBorders>
            <w:tcMar>
              <w:top w:w="0" w:type="dxa"/>
              <w:left w:w="108" w:type="dxa"/>
              <w:bottom w:w="0" w:type="dxa"/>
              <w:right w:w="108" w:type="dxa"/>
            </w:tcMar>
            <w:vAlign w:val="center"/>
            <w:hideMark/>
          </w:tcPr>
          <w:p w14:paraId="0EA8BB4B"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75%</w:t>
            </w:r>
          </w:p>
        </w:tc>
        <w:tc>
          <w:tcPr>
            <w:tcW w:w="2410" w:type="dxa"/>
            <w:tcBorders>
              <w:top w:val="single" w:sz="6" w:space="0" w:color="000000"/>
              <w:bottom w:val="single" w:sz="6" w:space="0" w:color="000000"/>
            </w:tcBorders>
            <w:tcMar>
              <w:top w:w="0" w:type="dxa"/>
              <w:left w:w="108" w:type="dxa"/>
              <w:bottom w:w="0" w:type="dxa"/>
              <w:right w:w="108" w:type="dxa"/>
            </w:tcMar>
            <w:vAlign w:val="center"/>
            <w:hideMark/>
          </w:tcPr>
          <w:p w14:paraId="7A25ECD5"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Valid</w:t>
            </w:r>
          </w:p>
        </w:tc>
      </w:tr>
      <w:tr w:rsidR="007E3585" w:rsidRPr="00676B1B" w14:paraId="4CA9FC1B" w14:textId="77777777" w:rsidTr="000B58CA">
        <w:trPr>
          <w:trHeight w:val="307"/>
          <w:jc w:val="center"/>
        </w:trPr>
        <w:tc>
          <w:tcPr>
            <w:tcW w:w="2835" w:type="dxa"/>
            <w:tcBorders>
              <w:top w:val="single" w:sz="6" w:space="0" w:color="000000"/>
              <w:bottom w:val="single" w:sz="6" w:space="0" w:color="000000"/>
            </w:tcBorders>
            <w:tcMar>
              <w:top w:w="0" w:type="dxa"/>
              <w:left w:w="108" w:type="dxa"/>
              <w:bottom w:w="0" w:type="dxa"/>
              <w:right w:w="108" w:type="dxa"/>
            </w:tcMar>
            <w:vAlign w:val="center"/>
            <w:hideMark/>
          </w:tcPr>
          <w:p w14:paraId="1DE62D12" w14:textId="77777777" w:rsidR="007E3585" w:rsidRPr="00B90C6D" w:rsidRDefault="007E3585" w:rsidP="00676B1B">
            <w:pPr>
              <w:shd w:val="clear" w:color="auto" w:fill="FFFFFF"/>
              <w:rPr>
                <w:rFonts w:ascii="Cambria" w:eastAsia="Times New Roman" w:hAnsi="Cambria"/>
                <w:sz w:val="22"/>
                <w:szCs w:val="22"/>
              </w:rPr>
            </w:pPr>
            <w:r w:rsidRPr="00B90C6D">
              <w:rPr>
                <w:rFonts w:ascii="Cambria" w:eastAsia="Times New Roman" w:hAnsi="Cambria"/>
                <w:sz w:val="22"/>
                <w:szCs w:val="22"/>
              </w:rPr>
              <w:t>Aspects of Feasibility of Presentation</w:t>
            </w:r>
          </w:p>
        </w:tc>
        <w:tc>
          <w:tcPr>
            <w:tcW w:w="2126" w:type="dxa"/>
            <w:tcBorders>
              <w:top w:val="single" w:sz="6" w:space="0" w:color="000000"/>
              <w:bottom w:val="single" w:sz="6" w:space="0" w:color="000000"/>
            </w:tcBorders>
            <w:tcMar>
              <w:top w:w="0" w:type="dxa"/>
              <w:left w:w="108" w:type="dxa"/>
              <w:bottom w:w="0" w:type="dxa"/>
              <w:right w:w="108" w:type="dxa"/>
            </w:tcMar>
            <w:vAlign w:val="center"/>
            <w:hideMark/>
          </w:tcPr>
          <w:p w14:paraId="225BD592"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77.5%</w:t>
            </w:r>
          </w:p>
        </w:tc>
        <w:tc>
          <w:tcPr>
            <w:tcW w:w="2410" w:type="dxa"/>
            <w:tcBorders>
              <w:top w:val="single" w:sz="6" w:space="0" w:color="000000"/>
              <w:bottom w:val="single" w:sz="6" w:space="0" w:color="000000"/>
            </w:tcBorders>
            <w:tcMar>
              <w:top w:w="0" w:type="dxa"/>
              <w:left w:w="108" w:type="dxa"/>
              <w:bottom w:w="0" w:type="dxa"/>
              <w:right w:w="108" w:type="dxa"/>
            </w:tcMar>
            <w:vAlign w:val="center"/>
            <w:hideMark/>
          </w:tcPr>
          <w:p w14:paraId="381D0733"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Valid</w:t>
            </w:r>
          </w:p>
        </w:tc>
      </w:tr>
      <w:tr w:rsidR="007E3585" w:rsidRPr="00676B1B" w14:paraId="3675DE21" w14:textId="77777777" w:rsidTr="000B58CA">
        <w:trPr>
          <w:trHeight w:val="318"/>
          <w:jc w:val="center"/>
        </w:trPr>
        <w:tc>
          <w:tcPr>
            <w:tcW w:w="2835" w:type="dxa"/>
            <w:tcBorders>
              <w:top w:val="single" w:sz="6" w:space="0" w:color="000000"/>
              <w:bottom w:val="single" w:sz="6" w:space="0" w:color="000000"/>
            </w:tcBorders>
            <w:tcMar>
              <w:top w:w="0" w:type="dxa"/>
              <w:left w:w="108" w:type="dxa"/>
              <w:bottom w:w="0" w:type="dxa"/>
              <w:right w:w="108" w:type="dxa"/>
            </w:tcMar>
            <w:vAlign w:val="center"/>
            <w:hideMark/>
          </w:tcPr>
          <w:p w14:paraId="303963B6" w14:textId="77777777" w:rsidR="007E3585" w:rsidRPr="00B90C6D" w:rsidRDefault="007E3585" w:rsidP="00676B1B">
            <w:pPr>
              <w:shd w:val="clear" w:color="auto" w:fill="FFFFFF"/>
              <w:rPr>
                <w:rFonts w:ascii="Cambria" w:eastAsia="Times New Roman" w:hAnsi="Cambria"/>
                <w:sz w:val="22"/>
                <w:szCs w:val="22"/>
              </w:rPr>
            </w:pPr>
            <w:r w:rsidRPr="00B90C6D">
              <w:rPr>
                <w:rFonts w:ascii="Cambria" w:eastAsia="Times New Roman" w:hAnsi="Cambria"/>
                <w:sz w:val="22"/>
                <w:szCs w:val="22"/>
              </w:rPr>
              <w:t>Aspects of Language Eligibility</w:t>
            </w:r>
          </w:p>
        </w:tc>
        <w:tc>
          <w:tcPr>
            <w:tcW w:w="2126" w:type="dxa"/>
            <w:tcBorders>
              <w:top w:val="single" w:sz="6" w:space="0" w:color="000000"/>
              <w:bottom w:val="single" w:sz="6" w:space="0" w:color="000000"/>
            </w:tcBorders>
            <w:tcMar>
              <w:top w:w="0" w:type="dxa"/>
              <w:left w:w="108" w:type="dxa"/>
              <w:bottom w:w="0" w:type="dxa"/>
              <w:right w:w="108" w:type="dxa"/>
            </w:tcMar>
            <w:vAlign w:val="center"/>
            <w:hideMark/>
          </w:tcPr>
          <w:p w14:paraId="24B31708"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80.5%</w:t>
            </w:r>
          </w:p>
        </w:tc>
        <w:tc>
          <w:tcPr>
            <w:tcW w:w="2410" w:type="dxa"/>
            <w:tcBorders>
              <w:top w:val="single" w:sz="6" w:space="0" w:color="000000"/>
              <w:bottom w:val="single" w:sz="6" w:space="0" w:color="000000"/>
            </w:tcBorders>
            <w:tcMar>
              <w:top w:w="0" w:type="dxa"/>
              <w:left w:w="108" w:type="dxa"/>
              <w:bottom w:w="0" w:type="dxa"/>
              <w:right w:w="108" w:type="dxa"/>
            </w:tcMar>
            <w:vAlign w:val="center"/>
            <w:hideMark/>
          </w:tcPr>
          <w:p w14:paraId="0587668D"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Valid</w:t>
            </w:r>
          </w:p>
        </w:tc>
      </w:tr>
      <w:tr w:rsidR="007E3585" w:rsidRPr="00676B1B" w14:paraId="68551666" w14:textId="77777777" w:rsidTr="000B58CA">
        <w:trPr>
          <w:trHeight w:val="318"/>
          <w:jc w:val="center"/>
        </w:trPr>
        <w:tc>
          <w:tcPr>
            <w:tcW w:w="2835" w:type="dxa"/>
            <w:tcBorders>
              <w:top w:val="single" w:sz="6" w:space="0" w:color="000000"/>
              <w:bottom w:val="single" w:sz="6" w:space="0" w:color="000000"/>
            </w:tcBorders>
            <w:tcMar>
              <w:top w:w="0" w:type="dxa"/>
              <w:left w:w="108" w:type="dxa"/>
              <w:bottom w:w="0" w:type="dxa"/>
              <w:right w:w="108" w:type="dxa"/>
            </w:tcMar>
            <w:vAlign w:val="center"/>
            <w:hideMark/>
          </w:tcPr>
          <w:p w14:paraId="62D76696" w14:textId="77777777" w:rsidR="007E3585" w:rsidRPr="00B90C6D" w:rsidRDefault="007E3585" w:rsidP="00676B1B">
            <w:pPr>
              <w:shd w:val="clear" w:color="auto" w:fill="FFFFFF"/>
              <w:rPr>
                <w:rFonts w:ascii="Cambria" w:eastAsia="Times New Roman" w:hAnsi="Cambria"/>
                <w:sz w:val="22"/>
                <w:szCs w:val="22"/>
              </w:rPr>
            </w:pPr>
            <w:r w:rsidRPr="00B90C6D">
              <w:rPr>
                <w:rFonts w:ascii="Cambria" w:eastAsia="Times New Roman" w:hAnsi="Cambria"/>
                <w:sz w:val="22"/>
                <w:szCs w:val="22"/>
              </w:rPr>
              <w:t>Aspects of Contextual Assessment</w:t>
            </w:r>
          </w:p>
        </w:tc>
        <w:tc>
          <w:tcPr>
            <w:tcW w:w="2126" w:type="dxa"/>
            <w:tcBorders>
              <w:top w:val="single" w:sz="6" w:space="0" w:color="000000"/>
              <w:bottom w:val="single" w:sz="6" w:space="0" w:color="000000"/>
            </w:tcBorders>
            <w:tcMar>
              <w:top w:w="0" w:type="dxa"/>
              <w:left w:w="108" w:type="dxa"/>
              <w:bottom w:w="0" w:type="dxa"/>
              <w:right w:w="108" w:type="dxa"/>
            </w:tcMar>
            <w:vAlign w:val="center"/>
            <w:hideMark/>
          </w:tcPr>
          <w:p w14:paraId="7C877715"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81.25%</w:t>
            </w:r>
          </w:p>
        </w:tc>
        <w:tc>
          <w:tcPr>
            <w:tcW w:w="2410" w:type="dxa"/>
            <w:tcBorders>
              <w:top w:val="single" w:sz="6" w:space="0" w:color="000000"/>
              <w:bottom w:val="single" w:sz="6" w:space="0" w:color="000000"/>
            </w:tcBorders>
            <w:tcMar>
              <w:top w:w="0" w:type="dxa"/>
              <w:left w:w="108" w:type="dxa"/>
              <w:bottom w:w="0" w:type="dxa"/>
              <w:right w:w="108" w:type="dxa"/>
            </w:tcMar>
            <w:vAlign w:val="center"/>
            <w:hideMark/>
          </w:tcPr>
          <w:p w14:paraId="73F064BA" w14:textId="77777777" w:rsidR="007E3585" w:rsidRPr="00B90C6D" w:rsidRDefault="007E3585" w:rsidP="00676B1B">
            <w:pPr>
              <w:shd w:val="clear" w:color="auto" w:fill="FFFFFF"/>
              <w:jc w:val="center"/>
              <w:rPr>
                <w:rFonts w:ascii="Cambria" w:eastAsia="Times New Roman" w:hAnsi="Cambria"/>
                <w:sz w:val="22"/>
                <w:szCs w:val="22"/>
              </w:rPr>
            </w:pPr>
            <w:r w:rsidRPr="00B90C6D">
              <w:rPr>
                <w:rFonts w:ascii="Cambria" w:eastAsia="Times New Roman" w:hAnsi="Cambria"/>
                <w:sz w:val="22"/>
                <w:szCs w:val="22"/>
              </w:rPr>
              <w:t>               Very Valid</w:t>
            </w:r>
          </w:p>
        </w:tc>
      </w:tr>
      <w:tr w:rsidR="007E3585" w:rsidRPr="00676B1B" w14:paraId="5E7AC4E7" w14:textId="77777777" w:rsidTr="000B58CA">
        <w:trPr>
          <w:trHeight w:val="318"/>
          <w:jc w:val="center"/>
        </w:trPr>
        <w:tc>
          <w:tcPr>
            <w:tcW w:w="2835" w:type="dxa"/>
            <w:tcBorders>
              <w:top w:val="single" w:sz="6" w:space="0" w:color="000000"/>
              <w:bottom w:val="single" w:sz="6" w:space="0" w:color="000000"/>
            </w:tcBorders>
            <w:tcMar>
              <w:top w:w="0" w:type="dxa"/>
              <w:left w:w="108" w:type="dxa"/>
              <w:bottom w:w="0" w:type="dxa"/>
              <w:right w:w="108" w:type="dxa"/>
            </w:tcMar>
            <w:vAlign w:val="center"/>
            <w:hideMark/>
          </w:tcPr>
          <w:p w14:paraId="23493760" w14:textId="77777777" w:rsidR="007E3585" w:rsidRPr="00B90C6D" w:rsidRDefault="007E3585" w:rsidP="00676B1B">
            <w:pPr>
              <w:shd w:val="clear" w:color="auto" w:fill="FFFFFF"/>
              <w:jc w:val="both"/>
              <w:rPr>
                <w:rFonts w:ascii="Cambria" w:eastAsia="Times New Roman" w:hAnsi="Cambria"/>
                <w:sz w:val="22"/>
                <w:szCs w:val="22"/>
              </w:rPr>
            </w:pPr>
            <w:r w:rsidRPr="00B90C6D">
              <w:rPr>
                <w:rFonts w:ascii="Cambria" w:eastAsia="Times New Roman" w:hAnsi="Cambria"/>
                <w:sz w:val="22"/>
                <w:szCs w:val="22"/>
              </w:rPr>
              <w:t>Average</w:t>
            </w:r>
          </w:p>
        </w:tc>
        <w:tc>
          <w:tcPr>
            <w:tcW w:w="2126" w:type="dxa"/>
            <w:tcBorders>
              <w:top w:val="single" w:sz="6" w:space="0" w:color="000000"/>
              <w:bottom w:val="single" w:sz="6" w:space="0" w:color="000000"/>
            </w:tcBorders>
            <w:tcMar>
              <w:top w:w="0" w:type="dxa"/>
              <w:left w:w="108" w:type="dxa"/>
              <w:bottom w:w="0" w:type="dxa"/>
              <w:right w:w="108" w:type="dxa"/>
            </w:tcMar>
            <w:vAlign w:val="center"/>
            <w:hideMark/>
          </w:tcPr>
          <w:p w14:paraId="4ADE1C11"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78.56%</w:t>
            </w:r>
          </w:p>
        </w:tc>
        <w:tc>
          <w:tcPr>
            <w:tcW w:w="2410" w:type="dxa"/>
            <w:tcBorders>
              <w:top w:val="single" w:sz="6" w:space="0" w:color="000000"/>
              <w:bottom w:val="single" w:sz="6" w:space="0" w:color="000000"/>
            </w:tcBorders>
            <w:tcMar>
              <w:top w:w="0" w:type="dxa"/>
              <w:left w:w="108" w:type="dxa"/>
              <w:bottom w:w="0" w:type="dxa"/>
              <w:right w:w="108" w:type="dxa"/>
            </w:tcMar>
            <w:vAlign w:val="center"/>
            <w:hideMark/>
          </w:tcPr>
          <w:p w14:paraId="45E788E0" w14:textId="77777777" w:rsidR="007E3585" w:rsidRPr="00B90C6D" w:rsidRDefault="007E3585" w:rsidP="00676B1B">
            <w:pPr>
              <w:shd w:val="clear" w:color="auto" w:fill="FFFFFF"/>
              <w:ind w:firstLine="680"/>
              <w:jc w:val="center"/>
              <w:rPr>
                <w:rFonts w:ascii="Cambria" w:eastAsia="Times New Roman" w:hAnsi="Cambria"/>
                <w:sz w:val="22"/>
                <w:szCs w:val="22"/>
              </w:rPr>
            </w:pPr>
            <w:r w:rsidRPr="00B90C6D">
              <w:rPr>
                <w:rFonts w:ascii="Cambria" w:eastAsia="Times New Roman" w:hAnsi="Cambria"/>
                <w:sz w:val="22"/>
                <w:szCs w:val="22"/>
              </w:rPr>
              <w:t>Valid</w:t>
            </w:r>
          </w:p>
        </w:tc>
      </w:tr>
    </w:tbl>
    <w:p w14:paraId="1C5D31A4" w14:textId="77777777" w:rsidR="00865FB3" w:rsidRPr="00B90C6D" w:rsidRDefault="00865FB3" w:rsidP="00E77E85">
      <w:pPr>
        <w:pStyle w:val="IEEEParagraph"/>
        <w:spacing w:line="23" w:lineRule="atLeast"/>
        <w:rPr>
          <w:rFonts w:ascii="Cambria" w:hAnsi="Cambria"/>
        </w:rPr>
      </w:pPr>
    </w:p>
    <w:p w14:paraId="3E1D0EA8" w14:textId="77777777" w:rsidR="007E3585" w:rsidRPr="00B90C6D" w:rsidRDefault="007E3585" w:rsidP="001C33BB">
      <w:pPr>
        <w:pStyle w:val="IEEEParagraph"/>
        <w:spacing w:line="23" w:lineRule="atLeast"/>
        <w:ind w:firstLine="360"/>
        <w:rPr>
          <w:rStyle w:val="longtext"/>
          <w:rFonts w:ascii="Cambria" w:hAnsi="Cambria"/>
          <w:shd w:val="clear" w:color="auto" w:fill="FFFFFF"/>
          <w:lang w:val="sv-SE"/>
        </w:rPr>
      </w:pPr>
      <w:r w:rsidRPr="00B90C6D">
        <w:rPr>
          <w:rStyle w:val="longtext"/>
          <w:rFonts w:ascii="Cambria" w:hAnsi="Cambria"/>
          <w:shd w:val="clear" w:color="auto" w:fill="FFFFFF"/>
          <w:lang w:val="sv-SE"/>
        </w:rPr>
        <w:t>Based on table 3, the level of validity of the Project Based Learning -based addition and subtraction module from the three aspects, namely the material/content aspect, presentation aspect and language aspect with an average percentage of 78.56% is categorized as very valid. So based on the results of expert validation, an average score of 75% was obtained with a very valid category. In this study, the researcher gave a questionnaire to 10 students as research subjects and the fourth grade homeroom teacher who already knew the characteristics of each student.</w:t>
      </w:r>
    </w:p>
    <w:p w14:paraId="7BC80C15" w14:textId="6DB789CC" w:rsidR="007E3585" w:rsidRPr="00B90C6D" w:rsidRDefault="007E3585" w:rsidP="001C33BB">
      <w:pPr>
        <w:pStyle w:val="IEEEParagraph"/>
        <w:spacing w:line="23" w:lineRule="atLeast"/>
        <w:ind w:firstLine="360"/>
        <w:rPr>
          <w:rStyle w:val="longtext"/>
          <w:rFonts w:ascii="Cambria" w:hAnsi="Cambria"/>
          <w:shd w:val="clear" w:color="auto" w:fill="FFFFFF"/>
          <w:lang w:val="sv-SE"/>
        </w:rPr>
      </w:pPr>
      <w:r w:rsidRPr="00B90C6D">
        <w:rPr>
          <w:rStyle w:val="longtext"/>
          <w:rFonts w:ascii="Cambria" w:hAnsi="Cambria"/>
          <w:shd w:val="clear" w:color="auto" w:fill="FFFFFF"/>
          <w:lang w:val="sv-SE"/>
        </w:rPr>
        <w:t xml:space="preserve">Based on the trial results of the PjBL-based addition and subtraction module, it showed a positive response of 92.47%. Therefore, it can be concluded that the flat wake module developed is attractive or easy to use and can be implemented for students. This is in accordance with </w:t>
      </w:r>
      <w:r w:rsidR="00AA1C4A" w:rsidRPr="00B90C6D">
        <w:rPr>
          <w:rStyle w:val="longtext"/>
          <w:rFonts w:ascii="Cambria" w:hAnsi="Cambria"/>
          <w:shd w:val="clear" w:color="auto" w:fill="FFFFFF"/>
          <w:lang w:val="sv-SE"/>
        </w:rPr>
        <w:fldChar w:fldCharType="begin" w:fldLock="1"/>
      </w:r>
      <w:r w:rsidR="00AA1C4A" w:rsidRPr="00B90C6D">
        <w:rPr>
          <w:rStyle w:val="longtext"/>
          <w:rFonts w:ascii="Cambria" w:hAnsi="Cambria"/>
          <w:shd w:val="clear" w:color="auto" w:fill="FFFFFF"/>
          <w:lang w:val="sv-SE"/>
        </w:rPr>
        <w:instrText>ADDIN CSL_CITATION {"citationItems":[{"id":"ITEM-1","itemData":{"DOI":"10.1016/j.renene.2020.03.121","ISSN":"18790682","abstract":"The operating temperature of bifacial photovoltaic (PV) module affects its power generation and reliability. Combined with view factor model of ground reflectivity on module backside, a thermal steady-state model is established to analyze the thermal performance of bifacial module in this paper. The module operating temperatures under three different installation conditions of roof cement ground, water surface and grassland are calculated and simulated by ANSYS software, and the experiments are designed to analyze and verify it. Based on the difference of reflectivity and heat capacity of different ground for the PV module installation, the effects of ground type and module material on bifacial module temperature and its mechanism are analyzed quantitatively. According to the simulation and experiment results, the operating temperatures of the bifacial modules installed on the roof cement ground, water surface and grassland are 44.7 °C, 41.5 °C, 43.2 °C respectively, under the setting environment condition with specific irradiance, wind speed and ambient temperature. The temperature difference of 1.7 °C–3.2 °C is caused by ground reflectivity and temperature. The operating temperature difference between glass-glass and glass-backsheet module is less than 0.4 °C under the standard condition. The conductivity and emissivity of encapsulation material does not show strong influence on module operating temperature.","author":[{"dropping-particle":"","family":"Zhang","given":"Zhen","non-dropping-particle":"","parse-names":false,"suffix":""},{"dropping-particle":"","family":"Wu","given":"Minyan","non-dropping-particle":"","parse-names":false,"suffix":""},{"dropping-particle":"","family":"Lu","given":"Yue","non-dropping-particle":"","parse-names":false,"suffix":""},{"dropping-particle":"","family":"Xu","given":"Chuanjia","non-dropping-particle":"","parse-names":false,"suffix":""},{"dropping-particle":"","family":"Wang","given":"Lei","non-dropping-particle":"","parse-names":false,"suffix":""},{"dropping-particle":"","family":"Hu","given":"Yunfei","non-dropping-particle":"","parse-names":false,"suffix":""},{"dropping-particle":"","family":"Zhang","given":"Fei","non-dropping-particle":"","parse-names":false,"suffix":""}],"container-title":"Renewable Energy","id":"ITEM-1","issued":{"date-parts":[["2020"]]},"page":"658-668","publisher":"Elsevier Ltd","title":"The mathematical and experimental analysis on the steady-state operating temperature of bifacial photovoltaic modules","type":"article-journal","volume":"155"},"uris":["http://www.mendeley.com/documents/?uuid=3195c464-88c6-48c7-92f8-922691372c08"]}],"mendeley":{"formattedCitation":"(Zhang et al., 2020)","plainTextFormattedCitation":"(Zhang et al., 2020)","previouslyFormattedCitation":"[24]"},"properties":{"noteIndex":0},"schema":"https://github.com/citation-style-language/schema/raw/master/csl-citation.json"}</w:instrText>
      </w:r>
      <w:r w:rsidR="00AA1C4A" w:rsidRPr="00B90C6D">
        <w:rPr>
          <w:rStyle w:val="longtext"/>
          <w:rFonts w:ascii="Cambria" w:hAnsi="Cambria"/>
          <w:shd w:val="clear" w:color="auto" w:fill="FFFFFF"/>
          <w:lang w:val="sv-SE"/>
        </w:rPr>
        <w:fldChar w:fldCharType="separate"/>
      </w:r>
      <w:r w:rsidR="00AA1C4A" w:rsidRPr="00B90C6D">
        <w:rPr>
          <w:rStyle w:val="longtext"/>
          <w:rFonts w:ascii="Cambria" w:hAnsi="Cambria"/>
          <w:noProof/>
          <w:shd w:val="clear" w:color="auto" w:fill="FFFFFF"/>
          <w:lang w:val="sv-SE"/>
        </w:rPr>
        <w:t>(Zhang et al., 2020)</w:t>
      </w:r>
      <w:r w:rsidR="00AA1C4A" w:rsidRPr="00B90C6D">
        <w:rPr>
          <w:rStyle w:val="longtext"/>
          <w:rFonts w:ascii="Cambria" w:hAnsi="Cambria"/>
          <w:shd w:val="clear" w:color="auto" w:fill="FFFFFF"/>
          <w:lang w:val="sv-SE"/>
        </w:rPr>
        <w:fldChar w:fldCharType="end"/>
      </w:r>
      <w:r w:rsidRPr="00B90C6D">
        <w:rPr>
          <w:rStyle w:val="longtext"/>
          <w:rFonts w:ascii="Cambria" w:hAnsi="Cambria"/>
          <w:shd w:val="clear" w:color="auto" w:fill="FFFFFF"/>
          <w:lang w:val="sv-SE"/>
        </w:rPr>
        <w:t xml:space="preserve"> the readability test showed a readability test of 94 with a very good category.</w:t>
      </w:r>
    </w:p>
    <w:p w14:paraId="448485A7" w14:textId="2C2673EA" w:rsidR="007E3585" w:rsidRPr="00B90C6D" w:rsidRDefault="007E3585" w:rsidP="001C33BB">
      <w:pPr>
        <w:pStyle w:val="IEEEParagraph"/>
        <w:spacing w:line="23" w:lineRule="atLeast"/>
        <w:ind w:firstLine="360"/>
        <w:rPr>
          <w:rStyle w:val="longtext"/>
          <w:rFonts w:ascii="Cambria" w:hAnsi="Cambria"/>
          <w:shd w:val="clear" w:color="auto" w:fill="FFFFFF"/>
          <w:lang w:val="sv-SE"/>
        </w:rPr>
      </w:pPr>
      <w:r w:rsidRPr="00B90C6D">
        <w:rPr>
          <w:rStyle w:val="longtext"/>
          <w:rFonts w:ascii="Cambria" w:hAnsi="Cambria"/>
          <w:shd w:val="clear" w:color="auto" w:fill="FFFFFF"/>
          <w:lang w:val="sv-SE"/>
        </w:rPr>
        <w:t xml:space="preserve">To find out the effectiveness of the module, an analysis of student learning outcomes was carried out. The criteria for completeness of the learning outcomes test is the level of student mastery in understanding the material by obtaining a score of 60. Analysis of student learning outcomes shows the average score obtained by students reaches a value of 85.1 obtained from an analysis of student learning outcomes tests carried out by quantitative analysis by </w:t>
      </w:r>
      <w:r w:rsidRPr="00B90C6D">
        <w:rPr>
          <w:rStyle w:val="longtext"/>
          <w:rFonts w:ascii="Cambria" w:hAnsi="Cambria"/>
          <w:shd w:val="clear" w:color="auto" w:fill="FFFFFF"/>
          <w:lang w:val="sv-SE"/>
        </w:rPr>
        <w:lastRenderedPageBreak/>
        <w:t xml:space="preserve">determining the average The average test scores obtained from the sum of the scores obtained by 10 students with a very effective interpretation of students can be concluded that the minimum level of mastery of the material according to the indicators can be achieved by students. So that the mastery of minimal learning outcomes for students has been achieved and students' understanding increases. This shows that the Project Based Learning -based learning approach can improve achievement and be able to solve mathematical problems </w:t>
      </w:r>
      <w:r w:rsidR="00AA1C4A" w:rsidRPr="00B90C6D">
        <w:rPr>
          <w:rStyle w:val="longtext"/>
          <w:rFonts w:ascii="Cambria" w:hAnsi="Cambria"/>
          <w:shd w:val="clear" w:color="auto" w:fill="FFFFFF"/>
          <w:lang w:val="sv-SE"/>
        </w:rPr>
        <w:fldChar w:fldCharType="begin" w:fldLock="1"/>
      </w:r>
      <w:r w:rsidR="00AA1C4A" w:rsidRPr="00B90C6D">
        <w:rPr>
          <w:rStyle w:val="longtext"/>
          <w:rFonts w:ascii="Cambria" w:hAnsi="Cambria"/>
          <w:shd w:val="clear" w:color="auto" w:fill="FFFFFF"/>
          <w:lang w:val="sv-SE"/>
        </w:rPr>
        <w:instrText>ADDIN CSL_CITATION {"citationItems":[{"id":"ITEM-1","itemData":{"DOI":"10.2991/icetep-18.2019.4","abstract":"Students often have difficulty doing mathematical problems. The outdoor learning with ethnomathematics approach is one solution. The purpose of this study was to determine the increase of the problem solving ability of senior high school students through the application of outdoor learning model based on Bengkulu ethnomathematics. This study was a pre-experimental. It was uses the pretest-posttest group design. The sample is 40 students that selected of whole student at the senior high school Bengkulu. The research instrument used was the test of mathematical problem solving. Data were analyzed by using statistical analysis. The results showed that mathematical problem solving abilities of students after being given ethnomathematics with outdoor learning models were higher than before being given the learning models.","author":[{"dropping-particle":"","family":"Widada","given":"Wahyu","non-dropping-particle":"","parse-names":false,"suffix":""},{"dropping-particle":"","family":"Herawaty","given":"Dewi","non-dropping-particle":"","parse-names":false,"suffix":""},{"dropping-particle":"","family":"Anggoro","given":"Abdurrobbil Falaq Dwi","non-dropping-particle":"","parse-names":false,"suffix":""},{"dropping-particle":"","family":"Yudha","given":"Azes","non-dropping-particle":"","parse-names":false,"suffix":""},{"dropping-particle":"","family":"Hayati","given":"Misi Kurnia","non-dropping-particle":"","parse-names":false,"suffix":""}],"container-title":"Atlantis Press 1st International Conference on Educational Sciences and Teacher Profession","id":"ITEM-1","issued":{"date-parts":[["2019"]]},"page":"13-16","title":"Ethnomathematics and Outdoor Learning to Improve Problem Solving Ability","type":"paper-conference","volume":"295"},"uris":["http://www.mendeley.com/documents/?uuid=87a4294b-c389-40bf-8536-15d1dadfdd58"]}],"mendeley":{"formattedCitation":"(Widada et al., 2019)","plainTextFormattedCitation":"(Widada et al., 2019)","previouslyFormattedCitation":"[25]"},"properties":{"noteIndex":0},"schema":"https://github.com/citation-style-language/schema/raw/master/csl-citation.json"}</w:instrText>
      </w:r>
      <w:r w:rsidR="00AA1C4A" w:rsidRPr="00B90C6D">
        <w:rPr>
          <w:rStyle w:val="longtext"/>
          <w:rFonts w:ascii="Cambria" w:hAnsi="Cambria"/>
          <w:shd w:val="clear" w:color="auto" w:fill="FFFFFF"/>
          <w:lang w:val="sv-SE"/>
        </w:rPr>
        <w:fldChar w:fldCharType="separate"/>
      </w:r>
      <w:r w:rsidR="00AA1C4A" w:rsidRPr="00B90C6D">
        <w:rPr>
          <w:rStyle w:val="longtext"/>
          <w:rFonts w:ascii="Cambria" w:hAnsi="Cambria"/>
          <w:noProof/>
          <w:shd w:val="clear" w:color="auto" w:fill="FFFFFF"/>
          <w:lang w:val="sv-SE"/>
        </w:rPr>
        <w:t>(Widada et al., 2019)</w:t>
      </w:r>
      <w:r w:rsidR="00AA1C4A" w:rsidRPr="00B90C6D">
        <w:rPr>
          <w:rStyle w:val="longtext"/>
          <w:rFonts w:ascii="Cambria" w:hAnsi="Cambria"/>
          <w:shd w:val="clear" w:color="auto" w:fill="FFFFFF"/>
          <w:lang w:val="sv-SE"/>
        </w:rPr>
        <w:fldChar w:fldCharType="end"/>
      </w:r>
      <w:r w:rsidRPr="00B90C6D">
        <w:rPr>
          <w:rStyle w:val="longtext"/>
          <w:rFonts w:ascii="Cambria" w:hAnsi="Cambria"/>
          <w:shd w:val="clear" w:color="auto" w:fill="FFFFFF"/>
          <w:lang w:val="sv-SE"/>
        </w:rPr>
        <w:t xml:space="preserve">. Researcher </w:t>
      </w:r>
      <w:r w:rsidR="00AA1C4A" w:rsidRPr="00B90C6D">
        <w:rPr>
          <w:rStyle w:val="longtext"/>
          <w:rFonts w:ascii="Cambria" w:hAnsi="Cambria"/>
          <w:shd w:val="clear" w:color="auto" w:fill="FFFFFF"/>
          <w:lang w:val="sv-SE"/>
        </w:rPr>
        <w:fldChar w:fldCharType="begin" w:fldLock="1"/>
      </w:r>
      <w:r w:rsidR="00AA1C4A" w:rsidRPr="00B90C6D">
        <w:rPr>
          <w:rStyle w:val="longtext"/>
          <w:rFonts w:ascii="Cambria" w:hAnsi="Cambria"/>
          <w:shd w:val="clear" w:color="auto" w:fill="FFFFFF"/>
          <w:lang w:val="sv-SE"/>
        </w:rPr>
        <w:instrText>ADDIN CSL_CITATION {"citationItems":[{"id":"ITEM-1","itemData":{"DOI":"10.1016/j.ece.2020.09.001","ISSN":"17497728","abstract":"This study presents a project-based learning methodology whose particularity is the inclusion of training at different levels of undergraduate engineering programs, which allows for the interaction among students from different semesters who work together on a common project. To show the applicability of the proposed methodology, a project for the industrial production of ethanol from sugar cane was considered. Students enrolled in Process Design (9th semester) and Computer-Assisted Technical Design (5th semester), courses included in the engineering programs offered by the Department of Chemical Engineering at Yachay Tech University (Ecuador), jointly developed it. The details of the project were presented to the students of the Introduction to Engineering course (3rd semester) to boost their interest in the engineering as applied science. The activities carried out in each of the courses are described in detail together with a description of how the learning outcomes were achieved thanks to the implementation of a multi-level training strategy. Teamwork and collaborative-integrated learning are the elements highlighted by the students who participated in the project. Some of the innovative aspects of the proposed methodology include professional training and multi-level learning, the development of logical thinking typical of engineers, the knowledge handover associated with the professional activities of process engineers engaged with real-world projects. Additionally, this methodology prizes the industrial experience that professors at the undergraduate level may have by allowing them to contribute with an engineering vision to the training of young people in engineering projects. This study was inspired by the principle of Constructive Alignment and by goal # 4 (quality education) of the 2030 Agenda for Sustainable Development.","author":[{"dropping-particle":"","family":"Ricaurte","given":"Marvin","non-dropping-particle":"","parse-names":false,"suffix":""},{"dropping-particle":"","family":"Viloria","given":"Alfredo","non-dropping-particle":"","parse-names":false,"suffix":""}],"container-title":"Education for Chemical Engineers","id":"ITEM-1","issued":{"date-parts":[["2020"]]},"page":"102-111","publisher":"Institution of Chemical Engineers","title":"Project-based learning as a strategy for multi-level training applied to undergraduate engineering students","type":"article-journal","volume":"33"},"uris":["http://www.mendeley.com/documents/?uuid=c1070906-b87c-4cd0-a1bf-74f3cd09f51e"]}],"mendeley":{"formattedCitation":"(Ricaurte &amp; Viloria, 2020)","plainTextFormattedCitation":"(Ricaurte &amp; Viloria, 2020)","previouslyFormattedCitation":"[26]"},"properties":{"noteIndex":0},"schema":"https://github.com/citation-style-language/schema/raw/master/csl-citation.json"}</w:instrText>
      </w:r>
      <w:r w:rsidR="00AA1C4A" w:rsidRPr="00B90C6D">
        <w:rPr>
          <w:rStyle w:val="longtext"/>
          <w:rFonts w:ascii="Cambria" w:hAnsi="Cambria"/>
          <w:shd w:val="clear" w:color="auto" w:fill="FFFFFF"/>
          <w:lang w:val="sv-SE"/>
        </w:rPr>
        <w:fldChar w:fldCharType="separate"/>
      </w:r>
      <w:r w:rsidR="00AA1C4A" w:rsidRPr="00B90C6D">
        <w:rPr>
          <w:rStyle w:val="longtext"/>
          <w:rFonts w:ascii="Cambria" w:hAnsi="Cambria"/>
          <w:noProof/>
          <w:shd w:val="clear" w:color="auto" w:fill="FFFFFF"/>
          <w:lang w:val="sv-SE"/>
        </w:rPr>
        <w:t>(Ricaurte &amp; Viloria, 2020)</w:t>
      </w:r>
      <w:r w:rsidR="00AA1C4A" w:rsidRPr="00B90C6D">
        <w:rPr>
          <w:rStyle w:val="longtext"/>
          <w:rFonts w:ascii="Cambria" w:hAnsi="Cambria"/>
          <w:shd w:val="clear" w:color="auto" w:fill="FFFFFF"/>
          <w:lang w:val="sv-SE"/>
        </w:rPr>
        <w:fldChar w:fldCharType="end"/>
      </w:r>
      <w:r w:rsidRPr="00B90C6D">
        <w:rPr>
          <w:rStyle w:val="longtext"/>
          <w:rFonts w:ascii="Cambria" w:hAnsi="Cambria"/>
          <w:shd w:val="clear" w:color="auto" w:fill="FFFFFF"/>
          <w:lang w:val="sv-SE"/>
        </w:rPr>
        <w:t xml:space="preserve"> </w:t>
      </w:r>
      <w:r w:rsidR="00206C0C" w:rsidRPr="00B90C6D">
        <w:rPr>
          <w:rStyle w:val="longtext"/>
          <w:rFonts w:ascii="Cambria" w:hAnsi="Cambria"/>
          <w:shd w:val="clear" w:color="auto" w:fill="FFFFFF"/>
          <w:lang w:val="sv-SE"/>
        </w:rPr>
        <w:t>stated that improving the ability of students in the very good category through evaluation</w:t>
      </w:r>
      <w:r w:rsidRPr="00B90C6D">
        <w:rPr>
          <w:rStyle w:val="longtext"/>
          <w:rFonts w:ascii="Cambria" w:hAnsi="Cambria"/>
          <w:shd w:val="clear" w:color="auto" w:fill="FFFFFF"/>
          <w:lang w:val="sv-SE"/>
        </w:rPr>
        <w:t xml:space="preserve">. Students are more effective in using project-based learning modules because students are challenged in working on the problem </w:t>
      </w:r>
      <w:r w:rsidR="00AA1C4A" w:rsidRPr="00B90C6D">
        <w:rPr>
          <w:rStyle w:val="longtext"/>
          <w:rFonts w:ascii="Cambria" w:hAnsi="Cambria"/>
          <w:shd w:val="clear" w:color="auto" w:fill="FFFFFF"/>
          <w:lang w:val="sv-SE"/>
        </w:rPr>
        <w:fldChar w:fldCharType="begin" w:fldLock="1"/>
      </w:r>
      <w:r w:rsidR="00AA1C4A" w:rsidRPr="00B90C6D">
        <w:rPr>
          <w:rStyle w:val="longtext"/>
          <w:rFonts w:ascii="Cambria" w:hAnsi="Cambria"/>
          <w:shd w:val="clear" w:color="auto" w:fill="FFFFFF"/>
          <w:lang w:val="sv-SE"/>
        </w:rPr>
        <w:instrText>ADDIN CSL_CITATION {"citationItems":[{"id":"ITEM-1","itemData":{"DOI":"10.1016/j.ijme.2019.100324","ISSN":"14728117","abstract":"Goal: This paper contributes to the knowledge about the project-based learning (PBL) aimed at solving “wicked” problems, performed in a collaborative education-enterprise learning environment. Results: We have identified one pattern in the analysed data: the more the teaching process is focused (by content, time and participants) on the task to be solved, the greater the effects. Method: The critical incident technique (CIT) has been used to generate data. Unit of analysis is the real process of interactions between students, faculty members, business-partners and project organizers during the work in progress on business originated project challenges. Managerial implications: We suggest changes in PBL project structure aimed at solving wicked problems: introducing more diverse and smaller projects instead of one big project challenge, teaching students how to manage information complexity and dynamic project requirements, allowing students to participate in the selection and organization of students’ teams. Limitations: The research is focused on: (1) students' point of view and (2) learning of problem formulation in the design thinking process. Originality/value: The contribution is the identified pattern: the more the teaching process is focused (by content, time and participants) on the task to be solved, the greater the effects.","author":[{"dropping-particle":"","family":"Kłeczek","given":"Ryszard","non-dropping-particle":"","parse-names":false,"suffix":""},{"dropping-particle":"","family":"Hajdas","given":"Monika","non-dropping-particle":"","parse-names":false,"suffix":""},{"dropping-particle":"","family":"Wrona","given":"Sylwia","non-dropping-particle":"","parse-names":false,"suffix":""}],"container-title":"International Journal of Management Education","id":"ITEM-1","issue":"1","issued":{"date-parts":[["2020"]]},"page":"100324","publisher":"Elsevier","title":"Wicked problems and project-based learning: Value-in-use approach","type":"article-journal","volume":"18"},"uris":["http://www.mendeley.com/documents/?uuid=a4eb4573-ed9c-4cf1-a18e-631066daf60c"]}],"mendeley":{"formattedCitation":"(Kłeczek et al., 2020)","plainTextFormattedCitation":"(Kłeczek et al., 2020)","previouslyFormattedCitation":"[27]"},"properties":{"noteIndex":0},"schema":"https://github.com/citation-style-language/schema/raw/master/csl-citation.json"}</w:instrText>
      </w:r>
      <w:r w:rsidR="00AA1C4A" w:rsidRPr="00B90C6D">
        <w:rPr>
          <w:rStyle w:val="longtext"/>
          <w:rFonts w:ascii="Cambria" w:hAnsi="Cambria"/>
          <w:shd w:val="clear" w:color="auto" w:fill="FFFFFF"/>
          <w:lang w:val="sv-SE"/>
        </w:rPr>
        <w:fldChar w:fldCharType="separate"/>
      </w:r>
      <w:r w:rsidR="00AA1C4A" w:rsidRPr="00B90C6D">
        <w:rPr>
          <w:rStyle w:val="longtext"/>
          <w:rFonts w:ascii="Cambria" w:hAnsi="Cambria"/>
          <w:noProof/>
          <w:shd w:val="clear" w:color="auto" w:fill="FFFFFF"/>
          <w:lang w:val="sv-SE"/>
        </w:rPr>
        <w:t>(Kłeczek et al., 2020)</w:t>
      </w:r>
      <w:r w:rsidR="00AA1C4A" w:rsidRPr="00B90C6D">
        <w:rPr>
          <w:rStyle w:val="longtext"/>
          <w:rFonts w:ascii="Cambria" w:hAnsi="Cambria"/>
          <w:shd w:val="clear" w:color="auto" w:fill="FFFFFF"/>
          <w:lang w:val="sv-SE"/>
        </w:rPr>
        <w:fldChar w:fldCharType="end"/>
      </w:r>
      <w:r w:rsidRPr="00B90C6D">
        <w:rPr>
          <w:rStyle w:val="longtext"/>
          <w:rFonts w:ascii="Cambria" w:hAnsi="Cambria"/>
          <w:shd w:val="clear" w:color="auto" w:fill="FFFFFF"/>
          <w:lang w:val="sv-SE"/>
        </w:rPr>
        <w:t>.</w:t>
      </w:r>
    </w:p>
    <w:p w14:paraId="25C35D7D" w14:textId="2B08339B" w:rsidR="003C7209" w:rsidRPr="00B90C6D" w:rsidRDefault="007E3585" w:rsidP="001C33BB">
      <w:pPr>
        <w:pStyle w:val="IEEEParagraph"/>
        <w:spacing w:line="23" w:lineRule="atLeast"/>
        <w:ind w:firstLine="360"/>
        <w:rPr>
          <w:rStyle w:val="longtext"/>
          <w:rFonts w:ascii="Cambria" w:hAnsi="Cambria"/>
          <w:shd w:val="clear" w:color="auto" w:fill="FFFFFF"/>
          <w:lang w:val="sv-SE"/>
        </w:rPr>
      </w:pPr>
      <w:r w:rsidRPr="00B90C6D">
        <w:rPr>
          <w:rStyle w:val="longtext"/>
          <w:rFonts w:ascii="Cambria" w:hAnsi="Cambria"/>
          <w:shd w:val="clear" w:color="auto" w:fill="FFFFFF"/>
          <w:lang w:val="sv-SE"/>
        </w:rPr>
        <w:t>Based on the quality criteria of the fractions module that have been met, the Project Based Learning -based addition and subtraction module for grade IV elementary school with fraction material (ordinary fractions and mixed fractions) has met the three eligibility criteria for the learning module, namely valid, practical and effective. So the learning module that has been developed is the addition and subtraction module of fractions that is feasible to be applied in elementary schools. Addition and subtraction module-based Project Based Learning develop independence on student learning. It is hoped that through this module students can understand, solve problems related to fractions</w:t>
      </w:r>
      <w:r w:rsidR="00062122" w:rsidRPr="00B90C6D">
        <w:rPr>
          <w:rStyle w:val="longtext"/>
          <w:rFonts w:ascii="Cambria" w:hAnsi="Cambria"/>
          <w:shd w:val="clear" w:color="auto" w:fill="FFFFFF"/>
          <w:lang w:val="sv-SE"/>
        </w:rPr>
        <w:t>.</w:t>
      </w:r>
    </w:p>
    <w:p w14:paraId="26293247" w14:textId="77777777" w:rsidR="009C30E3" w:rsidRPr="00B90C6D" w:rsidRDefault="009C30E3" w:rsidP="00E77E85">
      <w:pPr>
        <w:pStyle w:val="IEEEParagraph"/>
        <w:spacing w:line="23" w:lineRule="atLeast"/>
        <w:rPr>
          <w:rFonts w:ascii="Cambria" w:hAnsi="Cambria"/>
        </w:rPr>
      </w:pPr>
    </w:p>
    <w:p w14:paraId="157AA084" w14:textId="77777777" w:rsidR="0062033E" w:rsidRPr="00B90C6D" w:rsidRDefault="0063726A" w:rsidP="00E77E85">
      <w:pPr>
        <w:pStyle w:val="IEEEHeading1"/>
        <w:numPr>
          <w:ilvl w:val="0"/>
          <w:numId w:val="11"/>
        </w:numPr>
        <w:spacing w:before="0" w:after="0" w:line="23" w:lineRule="atLeast"/>
        <w:jc w:val="left"/>
        <w:rPr>
          <w:rFonts w:ascii="Cambria" w:hAnsi="Cambria"/>
          <w:b/>
          <w:sz w:val="24"/>
          <w:lang w:val="en-US"/>
        </w:rPr>
      </w:pPr>
      <w:r w:rsidRPr="00B90C6D">
        <w:rPr>
          <w:rFonts w:ascii="Cambria" w:hAnsi="Cambria"/>
          <w:b/>
          <w:sz w:val="24"/>
          <w:lang w:val="id-ID"/>
        </w:rPr>
        <w:t>CONCLUSION AND SUGGESTIONS</w:t>
      </w:r>
    </w:p>
    <w:p w14:paraId="1C6CAFD0" w14:textId="67B909F0" w:rsidR="00633178" w:rsidRPr="00B90C6D" w:rsidRDefault="007E3585" w:rsidP="00E77E85">
      <w:pPr>
        <w:pStyle w:val="IEEEParagraph"/>
        <w:spacing w:line="23" w:lineRule="atLeast"/>
        <w:ind w:firstLine="360"/>
        <w:rPr>
          <w:rStyle w:val="longtext"/>
          <w:rFonts w:ascii="Cambria" w:hAnsi="Cambria"/>
          <w:shd w:val="clear" w:color="auto" w:fill="FFFFFF"/>
          <w:lang w:val="id-ID"/>
        </w:rPr>
      </w:pPr>
      <w:r w:rsidRPr="00B90C6D">
        <w:rPr>
          <w:rStyle w:val="longtext"/>
          <w:rFonts w:ascii="Cambria" w:hAnsi="Cambria"/>
          <w:shd w:val="clear" w:color="auto" w:fill="FFFFFF"/>
          <w:lang w:val="sv-SE"/>
        </w:rPr>
        <w:t xml:space="preserve">Based on the results of addition and subtraction module development fractions based Project Based Learning, the conclusion that module and subtraction-based Project Based Learning for fourth grade as feasible and effective. </w:t>
      </w:r>
      <w:r w:rsidR="00206C0C" w:rsidRPr="00B90C6D">
        <w:rPr>
          <w:rStyle w:val="longtext"/>
          <w:rFonts w:ascii="Cambria" w:hAnsi="Cambria"/>
          <w:shd w:val="clear" w:color="auto" w:fill="FFFFFF"/>
          <w:lang w:val="sv-SE"/>
        </w:rPr>
        <w:t>Project-Based Learning-based modules can assist teachers in conveying addition and subtraction of fractions</w:t>
      </w:r>
      <w:r w:rsidRPr="00B90C6D">
        <w:rPr>
          <w:rStyle w:val="longtext"/>
          <w:rFonts w:ascii="Cambria" w:hAnsi="Cambria"/>
          <w:shd w:val="clear" w:color="auto" w:fill="FFFFFF"/>
          <w:lang w:val="sv-SE"/>
        </w:rPr>
        <w:t>. The use of Project Based Learning -based modules also received positive responses from students because it made it easier for students to understand the addition and subtraction of fractions. This is evidenced by the increase in students' understanding of the addition and subtraction of fractions. Project Based Learning -based fraction addition and subtraction module still needs to be redeveloped on other mathematics materials in order to improve the quality of learning. This module can also be used as a learning information linking mathematics with everyday and the surronding environment as well as provide a learning experience to students</w:t>
      </w:r>
      <w:r w:rsidR="009C30E3" w:rsidRPr="00B90C6D">
        <w:rPr>
          <w:rStyle w:val="longtext"/>
          <w:rFonts w:ascii="Cambria" w:hAnsi="Cambria"/>
          <w:shd w:val="clear" w:color="auto" w:fill="FFFFFF"/>
          <w:lang w:val="sv-SE"/>
        </w:rPr>
        <w:t>.</w:t>
      </w:r>
    </w:p>
    <w:p w14:paraId="072D49E0" w14:textId="77777777" w:rsidR="00002AE5" w:rsidRPr="00B90C6D" w:rsidRDefault="00002AE5" w:rsidP="007E3585">
      <w:pPr>
        <w:pStyle w:val="IEEEParagraph"/>
        <w:spacing w:line="23" w:lineRule="atLeast"/>
        <w:ind w:firstLine="0"/>
        <w:rPr>
          <w:rFonts w:ascii="Cambria" w:hAnsi="Cambria"/>
          <w:lang w:val="sv-SE"/>
        </w:rPr>
      </w:pPr>
    </w:p>
    <w:p w14:paraId="6F77B864" w14:textId="77777777" w:rsidR="001928FB" w:rsidRPr="00B90C6D" w:rsidRDefault="009C30E3" w:rsidP="00E77E85">
      <w:pPr>
        <w:pStyle w:val="IEEEHeading1"/>
        <w:numPr>
          <w:ilvl w:val="0"/>
          <w:numId w:val="0"/>
        </w:numPr>
        <w:spacing w:before="0" w:after="0" w:line="23" w:lineRule="atLeast"/>
        <w:jc w:val="left"/>
        <w:rPr>
          <w:rFonts w:ascii="Cambria" w:hAnsi="Cambria"/>
          <w:b/>
          <w:sz w:val="24"/>
          <w:lang w:val="en-US"/>
        </w:rPr>
      </w:pPr>
      <w:r w:rsidRPr="00B90C6D">
        <w:rPr>
          <w:rFonts w:ascii="Cambria" w:hAnsi="Cambria"/>
          <w:b/>
          <w:sz w:val="24"/>
          <w:lang w:val="en-US"/>
        </w:rPr>
        <w:t>REFERENCES</w:t>
      </w:r>
    </w:p>
    <w:p w14:paraId="4F1AFC26" w14:textId="0B4210CB" w:rsidR="00AA1C4A" w:rsidRPr="00497AFF" w:rsidRDefault="007E3585" w:rsidP="00497AFF">
      <w:pPr>
        <w:widowControl w:val="0"/>
        <w:autoSpaceDE w:val="0"/>
        <w:autoSpaceDN w:val="0"/>
        <w:adjustRightInd w:val="0"/>
        <w:ind w:left="480" w:hanging="480"/>
        <w:rPr>
          <w:rFonts w:ascii="Cambria" w:hAnsi="Cambria"/>
          <w:noProof/>
          <w:sz w:val="22"/>
          <w:szCs w:val="22"/>
        </w:rPr>
      </w:pPr>
      <w:r w:rsidRPr="00B90C6D">
        <w:rPr>
          <w:rFonts w:ascii="Cambria" w:hAnsi="Cambria"/>
          <w:color w:val="FF0000"/>
          <w:spacing w:val="-6"/>
          <w:sz w:val="22"/>
          <w:szCs w:val="22"/>
        </w:rPr>
        <w:fldChar w:fldCharType="begin" w:fldLock="1"/>
      </w:r>
      <w:r w:rsidRPr="00B90C6D">
        <w:rPr>
          <w:rFonts w:ascii="Cambria" w:hAnsi="Cambria"/>
          <w:color w:val="FF0000"/>
          <w:spacing w:val="-6"/>
          <w:sz w:val="22"/>
          <w:szCs w:val="22"/>
        </w:rPr>
        <w:instrText xml:space="preserve">ADDIN Mendeley Bibliography CSL_BIBLIOGRAPHY </w:instrText>
      </w:r>
      <w:r w:rsidRPr="00B90C6D">
        <w:rPr>
          <w:rFonts w:ascii="Cambria" w:hAnsi="Cambria"/>
          <w:color w:val="FF0000"/>
          <w:spacing w:val="-6"/>
          <w:sz w:val="22"/>
          <w:szCs w:val="22"/>
        </w:rPr>
        <w:fldChar w:fldCharType="separate"/>
      </w:r>
      <w:r w:rsidR="00AA1C4A" w:rsidRPr="00497AFF">
        <w:rPr>
          <w:rFonts w:ascii="Cambria" w:hAnsi="Cambria"/>
          <w:noProof/>
          <w:sz w:val="22"/>
          <w:szCs w:val="22"/>
        </w:rPr>
        <w:t xml:space="preserve">Alexander, H. A. (2018). What </w:t>
      </w:r>
      <w:r w:rsidR="00676B1B" w:rsidRPr="00497AFF">
        <w:rPr>
          <w:rFonts w:ascii="Cambria" w:hAnsi="Cambria"/>
          <w:noProof/>
          <w:sz w:val="22"/>
          <w:szCs w:val="22"/>
        </w:rPr>
        <w:t xml:space="preserve">Is </w:t>
      </w:r>
      <w:r w:rsidR="00676B1B">
        <w:rPr>
          <w:rFonts w:ascii="Cambria" w:hAnsi="Cambria"/>
          <w:noProof/>
          <w:sz w:val="22"/>
          <w:szCs w:val="22"/>
          <w:lang w:val="id-ID"/>
        </w:rPr>
        <w:t>C</w:t>
      </w:r>
      <w:r w:rsidR="00AA1C4A" w:rsidRPr="00497AFF">
        <w:rPr>
          <w:rFonts w:ascii="Cambria" w:hAnsi="Cambria"/>
          <w:noProof/>
          <w:sz w:val="22"/>
          <w:szCs w:val="22"/>
        </w:rPr>
        <w:t xml:space="preserve">ritical </w:t>
      </w:r>
      <w:r w:rsidR="00676B1B">
        <w:rPr>
          <w:rFonts w:ascii="Cambria" w:hAnsi="Cambria"/>
          <w:noProof/>
          <w:sz w:val="22"/>
          <w:szCs w:val="22"/>
          <w:lang w:val="id-ID"/>
        </w:rPr>
        <w:t>A</w:t>
      </w:r>
      <w:r w:rsidR="00AA1C4A" w:rsidRPr="00497AFF">
        <w:rPr>
          <w:rFonts w:ascii="Cambria" w:hAnsi="Cambria"/>
          <w:noProof/>
          <w:sz w:val="22"/>
          <w:szCs w:val="22"/>
        </w:rPr>
        <w:t xml:space="preserve">bout </w:t>
      </w:r>
      <w:r w:rsidR="00676B1B">
        <w:rPr>
          <w:rFonts w:ascii="Cambria" w:hAnsi="Cambria"/>
          <w:noProof/>
          <w:sz w:val="22"/>
          <w:szCs w:val="22"/>
          <w:lang w:val="id-ID"/>
        </w:rPr>
        <w:t>C</w:t>
      </w:r>
      <w:r w:rsidR="00AA1C4A" w:rsidRPr="00497AFF">
        <w:rPr>
          <w:rFonts w:ascii="Cambria" w:hAnsi="Cambria"/>
          <w:noProof/>
          <w:sz w:val="22"/>
          <w:szCs w:val="22"/>
        </w:rPr>
        <w:t xml:space="preserve">ritical </w:t>
      </w:r>
      <w:r w:rsidR="00676B1B">
        <w:rPr>
          <w:rFonts w:ascii="Cambria" w:hAnsi="Cambria"/>
          <w:noProof/>
          <w:sz w:val="22"/>
          <w:szCs w:val="22"/>
          <w:lang w:val="id-ID"/>
        </w:rPr>
        <w:t>P</w:t>
      </w:r>
      <w:r w:rsidR="00AA1C4A" w:rsidRPr="00497AFF">
        <w:rPr>
          <w:rFonts w:ascii="Cambria" w:hAnsi="Cambria"/>
          <w:noProof/>
          <w:sz w:val="22"/>
          <w:szCs w:val="22"/>
        </w:rPr>
        <w:t>edagogy</w:t>
      </w:r>
      <w:r w:rsidR="00676B1B" w:rsidRPr="00497AFF">
        <w:rPr>
          <w:rFonts w:ascii="Cambria" w:hAnsi="Cambria"/>
          <w:noProof/>
          <w:sz w:val="22"/>
          <w:szCs w:val="22"/>
        </w:rPr>
        <w:t xml:space="preserve">? </w:t>
      </w:r>
      <w:r w:rsidR="00AA1C4A" w:rsidRPr="00497AFF">
        <w:rPr>
          <w:rFonts w:ascii="Cambria" w:hAnsi="Cambria"/>
          <w:noProof/>
          <w:sz w:val="22"/>
          <w:szCs w:val="22"/>
        </w:rPr>
        <w:t xml:space="preserve">Conflicting </w:t>
      </w:r>
      <w:r w:rsidR="00676B1B">
        <w:rPr>
          <w:rFonts w:ascii="Cambria" w:hAnsi="Cambria"/>
          <w:noProof/>
          <w:sz w:val="22"/>
          <w:szCs w:val="22"/>
          <w:lang w:val="id-ID"/>
        </w:rPr>
        <w:t>C</w:t>
      </w:r>
      <w:r w:rsidR="00AA1C4A" w:rsidRPr="00497AFF">
        <w:rPr>
          <w:rFonts w:ascii="Cambria" w:hAnsi="Cambria"/>
          <w:noProof/>
          <w:sz w:val="22"/>
          <w:szCs w:val="22"/>
        </w:rPr>
        <w:t xml:space="preserve">onceptions </w:t>
      </w:r>
      <w:r w:rsidR="00676B1B" w:rsidRPr="00497AFF">
        <w:rPr>
          <w:rFonts w:ascii="Cambria" w:hAnsi="Cambria"/>
          <w:noProof/>
          <w:sz w:val="22"/>
          <w:szCs w:val="22"/>
        </w:rPr>
        <w:t>Of Criticism In The Curriculum</w:t>
      </w:r>
      <w:r w:rsidR="00AA1C4A" w:rsidRPr="00497AFF">
        <w:rPr>
          <w:rFonts w:ascii="Cambria" w:hAnsi="Cambria"/>
          <w:noProof/>
          <w:sz w:val="22"/>
          <w:szCs w:val="22"/>
        </w:rPr>
        <w:t xml:space="preserve">*. </w:t>
      </w:r>
      <w:r w:rsidR="00AA1C4A" w:rsidRPr="00497AFF">
        <w:rPr>
          <w:rFonts w:ascii="Cambria" w:hAnsi="Cambria"/>
          <w:i/>
          <w:iCs/>
          <w:noProof/>
          <w:sz w:val="22"/>
          <w:szCs w:val="22"/>
        </w:rPr>
        <w:t>Educational Philosophy and Theory</w:t>
      </w:r>
      <w:r w:rsidR="00AA1C4A" w:rsidRPr="00497AFF">
        <w:rPr>
          <w:rFonts w:ascii="Cambria" w:hAnsi="Cambria"/>
          <w:noProof/>
          <w:sz w:val="22"/>
          <w:szCs w:val="22"/>
        </w:rPr>
        <w:t xml:space="preserve">, </w:t>
      </w:r>
      <w:r w:rsidR="00AA1C4A" w:rsidRPr="00497AFF">
        <w:rPr>
          <w:rFonts w:ascii="Cambria" w:hAnsi="Cambria"/>
          <w:i/>
          <w:iCs/>
          <w:noProof/>
          <w:sz w:val="22"/>
          <w:szCs w:val="22"/>
        </w:rPr>
        <w:t>50</w:t>
      </w:r>
      <w:r w:rsidR="00AA1C4A" w:rsidRPr="00497AFF">
        <w:rPr>
          <w:rFonts w:ascii="Cambria" w:hAnsi="Cambria"/>
          <w:noProof/>
          <w:sz w:val="22"/>
          <w:szCs w:val="22"/>
        </w:rPr>
        <w:t>(10), 903–916. https://doi.org/10.1080/00131857.2016.1228519</w:t>
      </w:r>
    </w:p>
    <w:p w14:paraId="59482940" w14:textId="18B5629A"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Babaoǧlu, I. (2017). Solving 2D </w:t>
      </w:r>
      <w:r w:rsidR="00676B1B" w:rsidRPr="00497AFF">
        <w:rPr>
          <w:rFonts w:ascii="Cambria" w:hAnsi="Cambria"/>
          <w:noProof/>
          <w:sz w:val="22"/>
          <w:szCs w:val="22"/>
        </w:rPr>
        <w:t>Strip Packing Problem Using Fruit Fly Optimization Algorithm</w:t>
      </w:r>
      <w:r w:rsidRPr="00497AFF">
        <w:rPr>
          <w:rFonts w:ascii="Cambria" w:hAnsi="Cambria"/>
          <w:noProof/>
          <w:sz w:val="22"/>
          <w:szCs w:val="22"/>
        </w:rPr>
        <w:t xml:space="preserve">. </w:t>
      </w:r>
      <w:r w:rsidRPr="00497AFF">
        <w:rPr>
          <w:rFonts w:ascii="Cambria" w:hAnsi="Cambria"/>
          <w:i/>
          <w:iCs/>
          <w:noProof/>
          <w:sz w:val="22"/>
          <w:szCs w:val="22"/>
        </w:rPr>
        <w:t>Procedia Computer Science</w:t>
      </w:r>
      <w:r w:rsidRPr="00497AFF">
        <w:rPr>
          <w:rFonts w:ascii="Cambria" w:hAnsi="Cambria"/>
          <w:noProof/>
          <w:sz w:val="22"/>
          <w:szCs w:val="22"/>
        </w:rPr>
        <w:t xml:space="preserve">, </w:t>
      </w:r>
      <w:r w:rsidRPr="00497AFF">
        <w:rPr>
          <w:rFonts w:ascii="Cambria" w:hAnsi="Cambria"/>
          <w:i/>
          <w:iCs/>
          <w:noProof/>
          <w:sz w:val="22"/>
          <w:szCs w:val="22"/>
        </w:rPr>
        <w:t>111</w:t>
      </w:r>
      <w:r w:rsidRPr="00497AFF">
        <w:rPr>
          <w:rFonts w:ascii="Cambria" w:hAnsi="Cambria"/>
          <w:noProof/>
          <w:sz w:val="22"/>
          <w:szCs w:val="22"/>
        </w:rPr>
        <w:t>(2015), 52–57. https://doi.org/10.1016/j.procs.2017.06.009</w:t>
      </w:r>
    </w:p>
    <w:p w14:paraId="40636839" w14:textId="56C3E525"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Bai, Z., &amp; Hunziker, M. (2015). The Gelfand</w:t>
      </w:r>
      <w:r w:rsidR="00676B1B" w:rsidRPr="00497AFF">
        <w:rPr>
          <w:rFonts w:ascii="Cambria" w:hAnsi="Cambria"/>
          <w:noProof/>
          <w:sz w:val="22"/>
          <w:szCs w:val="22"/>
        </w:rPr>
        <w:t>-</w:t>
      </w:r>
      <w:r w:rsidRPr="00497AFF">
        <w:rPr>
          <w:rFonts w:ascii="Cambria" w:hAnsi="Cambria"/>
          <w:noProof/>
          <w:sz w:val="22"/>
          <w:szCs w:val="22"/>
        </w:rPr>
        <w:t xml:space="preserve">Kirillov </w:t>
      </w:r>
      <w:r w:rsidR="00676B1B" w:rsidRPr="00497AFF">
        <w:rPr>
          <w:rFonts w:ascii="Cambria" w:hAnsi="Cambria"/>
          <w:noProof/>
          <w:sz w:val="22"/>
          <w:szCs w:val="22"/>
        </w:rPr>
        <w:t>Dimension Of A Unitary Highest Weight Module</w:t>
      </w:r>
      <w:r w:rsidRPr="00497AFF">
        <w:rPr>
          <w:rFonts w:ascii="Cambria" w:hAnsi="Cambria"/>
          <w:noProof/>
          <w:sz w:val="22"/>
          <w:szCs w:val="22"/>
        </w:rPr>
        <w:t xml:space="preserve">. </w:t>
      </w:r>
      <w:r w:rsidRPr="00497AFF">
        <w:rPr>
          <w:rFonts w:ascii="Cambria" w:hAnsi="Cambria"/>
          <w:i/>
          <w:iCs/>
          <w:noProof/>
          <w:sz w:val="22"/>
          <w:szCs w:val="22"/>
        </w:rPr>
        <w:t>Science China Mathematics</w:t>
      </w:r>
      <w:r w:rsidRPr="00497AFF">
        <w:rPr>
          <w:rFonts w:ascii="Cambria" w:hAnsi="Cambria"/>
          <w:noProof/>
          <w:sz w:val="22"/>
          <w:szCs w:val="22"/>
        </w:rPr>
        <w:t xml:space="preserve">, </w:t>
      </w:r>
      <w:r w:rsidRPr="00497AFF">
        <w:rPr>
          <w:rFonts w:ascii="Cambria" w:hAnsi="Cambria"/>
          <w:i/>
          <w:iCs/>
          <w:noProof/>
          <w:sz w:val="22"/>
          <w:szCs w:val="22"/>
        </w:rPr>
        <w:t>58</w:t>
      </w:r>
      <w:r w:rsidRPr="00497AFF">
        <w:rPr>
          <w:rFonts w:ascii="Cambria" w:hAnsi="Cambria"/>
          <w:noProof/>
          <w:sz w:val="22"/>
          <w:szCs w:val="22"/>
        </w:rPr>
        <w:t>(12), 2489–2498. https://doi.org/10.1007/s11425-014-4968-y</w:t>
      </w:r>
    </w:p>
    <w:p w14:paraId="40A222BB" w14:textId="2341FD25"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Bai, Z., Hunziker, M., Dolev, S., Even, R., Hadar, L. L., Kuz’ina, G. V., Lockwood, E., Reed, Z., Caughman, J. S., Schaumann, G., Son, J. W., Kim, O. K., Wijaya, A., van den Heuvel-Panhuizen, M., &amp; Doorman, M. (2015). Teachers’ </w:t>
      </w:r>
      <w:r w:rsidR="00676B1B" w:rsidRPr="00497AFF">
        <w:rPr>
          <w:rFonts w:ascii="Cambria" w:hAnsi="Cambria"/>
          <w:noProof/>
          <w:sz w:val="22"/>
          <w:szCs w:val="22"/>
        </w:rPr>
        <w:t>Selection And Enactment Of Mathematical Problems From Textbooks</w:t>
      </w:r>
      <w:r w:rsidRPr="00497AFF">
        <w:rPr>
          <w:rFonts w:ascii="Cambria" w:hAnsi="Cambria"/>
          <w:noProof/>
          <w:sz w:val="22"/>
          <w:szCs w:val="22"/>
        </w:rPr>
        <w:t xml:space="preserve">. </w:t>
      </w:r>
      <w:r w:rsidRPr="00497AFF">
        <w:rPr>
          <w:rFonts w:ascii="Cambria" w:hAnsi="Cambria"/>
          <w:i/>
          <w:iCs/>
          <w:noProof/>
          <w:sz w:val="22"/>
          <w:szCs w:val="22"/>
        </w:rPr>
        <w:t>International Journal of Research in Undergraduate Mathematics Education</w:t>
      </w:r>
      <w:r w:rsidRPr="00497AFF">
        <w:rPr>
          <w:rFonts w:ascii="Cambria" w:hAnsi="Cambria"/>
          <w:noProof/>
          <w:sz w:val="22"/>
          <w:szCs w:val="22"/>
        </w:rPr>
        <w:t xml:space="preserve">, </w:t>
      </w:r>
      <w:r w:rsidRPr="00497AFF">
        <w:rPr>
          <w:rFonts w:ascii="Cambria" w:hAnsi="Cambria"/>
          <w:i/>
          <w:iCs/>
          <w:noProof/>
          <w:sz w:val="22"/>
          <w:szCs w:val="22"/>
        </w:rPr>
        <w:t>3</w:t>
      </w:r>
      <w:r w:rsidRPr="00497AFF">
        <w:rPr>
          <w:rFonts w:ascii="Cambria" w:hAnsi="Cambria"/>
          <w:noProof/>
          <w:sz w:val="22"/>
          <w:szCs w:val="22"/>
        </w:rPr>
        <w:t>(3), 309–327. https://doi.org/10.1007/s40753-016-0045-y</w:t>
      </w:r>
    </w:p>
    <w:p w14:paraId="271B397A" w14:textId="2C17565E"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Barak, M., &amp; Yuan, S. (2021). A </w:t>
      </w:r>
      <w:r w:rsidR="00676B1B" w:rsidRPr="00497AFF">
        <w:rPr>
          <w:rFonts w:ascii="Cambria" w:hAnsi="Cambria"/>
          <w:noProof/>
          <w:sz w:val="22"/>
          <w:szCs w:val="22"/>
        </w:rPr>
        <w:t>Cultural Perspective To Project-Based Learning And The Cultivation Of Innovative Thinking</w:t>
      </w:r>
      <w:r w:rsidRPr="00497AFF">
        <w:rPr>
          <w:rFonts w:ascii="Cambria" w:hAnsi="Cambria"/>
          <w:noProof/>
          <w:sz w:val="22"/>
          <w:szCs w:val="22"/>
        </w:rPr>
        <w:t xml:space="preserve">. </w:t>
      </w:r>
      <w:r w:rsidRPr="00497AFF">
        <w:rPr>
          <w:rFonts w:ascii="Cambria" w:hAnsi="Cambria"/>
          <w:i/>
          <w:iCs/>
          <w:noProof/>
          <w:sz w:val="22"/>
          <w:szCs w:val="22"/>
        </w:rPr>
        <w:t>Thinking Skills and Creativity</w:t>
      </w:r>
      <w:r w:rsidRPr="00497AFF">
        <w:rPr>
          <w:rFonts w:ascii="Cambria" w:hAnsi="Cambria"/>
          <w:noProof/>
          <w:sz w:val="22"/>
          <w:szCs w:val="22"/>
        </w:rPr>
        <w:t xml:space="preserve">, </w:t>
      </w:r>
      <w:r w:rsidRPr="00497AFF">
        <w:rPr>
          <w:rFonts w:ascii="Cambria" w:hAnsi="Cambria"/>
          <w:i/>
          <w:iCs/>
          <w:noProof/>
          <w:sz w:val="22"/>
          <w:szCs w:val="22"/>
        </w:rPr>
        <w:t>39</w:t>
      </w:r>
      <w:r w:rsidRPr="00497AFF">
        <w:rPr>
          <w:rFonts w:ascii="Cambria" w:hAnsi="Cambria"/>
          <w:noProof/>
          <w:sz w:val="22"/>
          <w:szCs w:val="22"/>
        </w:rPr>
        <w:t>(November 2020), 100766. https://doi.org/10.1016/j.tsc.2020.100766</w:t>
      </w:r>
    </w:p>
    <w:p w14:paraId="5A78B31E" w14:textId="77777777"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Berisha, V., Jashari, H., Klinaku, S., &amp; Sciences, P. (2013). Assessment of Mathematics Textbooks Potential in Terms of Student ’ s Motivation and Comprehension. </w:t>
      </w:r>
      <w:r w:rsidRPr="00497AFF">
        <w:rPr>
          <w:rFonts w:ascii="Cambria" w:hAnsi="Cambria"/>
          <w:i/>
          <w:iCs/>
          <w:noProof/>
          <w:sz w:val="22"/>
          <w:szCs w:val="22"/>
        </w:rPr>
        <w:t>Journal of Education and Practice</w:t>
      </w:r>
      <w:r w:rsidRPr="00497AFF">
        <w:rPr>
          <w:rFonts w:ascii="Cambria" w:hAnsi="Cambria"/>
          <w:noProof/>
          <w:sz w:val="22"/>
          <w:szCs w:val="22"/>
        </w:rPr>
        <w:t xml:space="preserve">, </w:t>
      </w:r>
      <w:r w:rsidRPr="00497AFF">
        <w:rPr>
          <w:rFonts w:ascii="Cambria" w:hAnsi="Cambria"/>
          <w:i/>
          <w:iCs/>
          <w:noProof/>
          <w:sz w:val="22"/>
          <w:szCs w:val="22"/>
        </w:rPr>
        <w:t>4</w:t>
      </w:r>
      <w:r w:rsidRPr="00497AFF">
        <w:rPr>
          <w:rFonts w:ascii="Cambria" w:hAnsi="Cambria"/>
          <w:noProof/>
          <w:sz w:val="22"/>
          <w:szCs w:val="22"/>
        </w:rPr>
        <w:t>(28), 33–38. https://www.researchgate.net/publication/259757049</w:t>
      </w:r>
    </w:p>
    <w:p w14:paraId="637C6FC5" w14:textId="4546497B"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lastRenderedPageBreak/>
        <w:t xml:space="preserve">Bryant, D. P., Bryant, B. R., Dougherty, B., Roberts, G., Pfannenstiel, K. H., &amp; Lee, J. (2020). Mathematics </w:t>
      </w:r>
      <w:r w:rsidR="00676B1B" w:rsidRPr="00497AFF">
        <w:rPr>
          <w:rFonts w:ascii="Cambria" w:hAnsi="Cambria"/>
          <w:noProof/>
          <w:sz w:val="22"/>
          <w:szCs w:val="22"/>
        </w:rPr>
        <w:t>Performance On Integers Of Students With Mathematics Difficulties</w:t>
      </w:r>
      <w:r w:rsidRPr="00497AFF">
        <w:rPr>
          <w:rFonts w:ascii="Cambria" w:hAnsi="Cambria"/>
          <w:noProof/>
          <w:sz w:val="22"/>
          <w:szCs w:val="22"/>
        </w:rPr>
        <w:t xml:space="preserve">. </w:t>
      </w:r>
      <w:r w:rsidRPr="00497AFF">
        <w:rPr>
          <w:rFonts w:ascii="Cambria" w:hAnsi="Cambria"/>
          <w:i/>
          <w:iCs/>
          <w:noProof/>
          <w:sz w:val="22"/>
          <w:szCs w:val="22"/>
        </w:rPr>
        <w:t>Journal of Mathematical Behavior</w:t>
      </w:r>
      <w:r w:rsidRPr="00497AFF">
        <w:rPr>
          <w:rFonts w:ascii="Cambria" w:hAnsi="Cambria"/>
          <w:noProof/>
          <w:sz w:val="22"/>
          <w:szCs w:val="22"/>
        </w:rPr>
        <w:t xml:space="preserve">, </w:t>
      </w:r>
      <w:r w:rsidRPr="00497AFF">
        <w:rPr>
          <w:rFonts w:ascii="Cambria" w:hAnsi="Cambria"/>
          <w:i/>
          <w:iCs/>
          <w:noProof/>
          <w:sz w:val="22"/>
          <w:szCs w:val="22"/>
        </w:rPr>
        <w:t>58</w:t>
      </w:r>
      <w:r w:rsidRPr="00497AFF">
        <w:rPr>
          <w:rFonts w:ascii="Cambria" w:hAnsi="Cambria"/>
          <w:noProof/>
          <w:sz w:val="22"/>
          <w:szCs w:val="22"/>
        </w:rPr>
        <w:t>(June 2019), 100776. https://doi.org/10.1016/j.jmathb.2020.100776</w:t>
      </w:r>
    </w:p>
    <w:p w14:paraId="37D8CBA8" w14:textId="021FC282"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Choi, J., Lee, J. H., &amp; Kim, B. (2019). How </w:t>
      </w:r>
      <w:r w:rsidR="00676B1B" w:rsidRPr="00497AFF">
        <w:rPr>
          <w:rFonts w:ascii="Cambria" w:hAnsi="Cambria"/>
          <w:noProof/>
          <w:sz w:val="22"/>
          <w:szCs w:val="22"/>
        </w:rPr>
        <w:t>Does Learner-Centered Education Affect Teacher Self-Efficacy?</w:t>
      </w:r>
      <w:r w:rsidRPr="00497AFF">
        <w:rPr>
          <w:rFonts w:ascii="Cambria" w:hAnsi="Cambria"/>
          <w:noProof/>
          <w:sz w:val="22"/>
          <w:szCs w:val="22"/>
        </w:rPr>
        <w:t xml:space="preserve">The </w:t>
      </w:r>
      <w:r w:rsidR="00676B1B" w:rsidRPr="00497AFF">
        <w:rPr>
          <w:rFonts w:ascii="Cambria" w:hAnsi="Cambria"/>
          <w:noProof/>
          <w:sz w:val="22"/>
          <w:szCs w:val="22"/>
        </w:rPr>
        <w:t xml:space="preserve">Case Of Project-Based Learning In </w:t>
      </w:r>
      <w:r w:rsidRPr="00497AFF">
        <w:rPr>
          <w:rFonts w:ascii="Cambria" w:hAnsi="Cambria"/>
          <w:noProof/>
          <w:sz w:val="22"/>
          <w:szCs w:val="22"/>
        </w:rPr>
        <w:t>Korea</w:t>
      </w:r>
      <w:r w:rsidR="00676B1B" w:rsidRPr="00497AFF">
        <w:rPr>
          <w:rFonts w:ascii="Cambria" w:hAnsi="Cambria"/>
          <w:noProof/>
          <w:sz w:val="22"/>
          <w:szCs w:val="22"/>
        </w:rPr>
        <w:t>.</w:t>
      </w:r>
      <w:r w:rsidRPr="00497AFF">
        <w:rPr>
          <w:rFonts w:ascii="Cambria" w:hAnsi="Cambria"/>
          <w:noProof/>
          <w:sz w:val="22"/>
          <w:szCs w:val="22"/>
        </w:rPr>
        <w:t xml:space="preserve"> </w:t>
      </w:r>
      <w:r w:rsidRPr="00497AFF">
        <w:rPr>
          <w:rFonts w:ascii="Cambria" w:hAnsi="Cambria"/>
          <w:i/>
          <w:iCs/>
          <w:noProof/>
          <w:sz w:val="22"/>
          <w:szCs w:val="22"/>
        </w:rPr>
        <w:t>Teaching and Teacher Education</w:t>
      </w:r>
      <w:r w:rsidRPr="00497AFF">
        <w:rPr>
          <w:rFonts w:ascii="Cambria" w:hAnsi="Cambria"/>
          <w:noProof/>
          <w:sz w:val="22"/>
          <w:szCs w:val="22"/>
        </w:rPr>
        <w:t xml:space="preserve">, </w:t>
      </w:r>
      <w:r w:rsidRPr="00497AFF">
        <w:rPr>
          <w:rFonts w:ascii="Cambria" w:hAnsi="Cambria"/>
          <w:i/>
          <w:iCs/>
          <w:noProof/>
          <w:sz w:val="22"/>
          <w:szCs w:val="22"/>
        </w:rPr>
        <w:t>85</w:t>
      </w:r>
      <w:r w:rsidRPr="00497AFF">
        <w:rPr>
          <w:rFonts w:ascii="Cambria" w:hAnsi="Cambria"/>
          <w:noProof/>
          <w:sz w:val="22"/>
          <w:szCs w:val="22"/>
        </w:rPr>
        <w:t>, 45–57. https://doi.org/10.1016/j.tate.2019.05.005</w:t>
      </w:r>
    </w:p>
    <w:p w14:paraId="1309C5E0" w14:textId="575CFC12"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Copur-Gencturk, Y., &amp; Doleck, T. (2021). Linking </w:t>
      </w:r>
      <w:r w:rsidR="00676B1B" w:rsidRPr="00497AFF">
        <w:rPr>
          <w:rFonts w:ascii="Cambria" w:hAnsi="Cambria"/>
          <w:noProof/>
          <w:sz w:val="22"/>
          <w:szCs w:val="22"/>
        </w:rPr>
        <w:t>Teachers’ Solution Strategies To Their Performance On Fraction Word Problems</w:t>
      </w:r>
      <w:r w:rsidRPr="00497AFF">
        <w:rPr>
          <w:rFonts w:ascii="Cambria" w:hAnsi="Cambria"/>
          <w:noProof/>
          <w:sz w:val="22"/>
          <w:szCs w:val="22"/>
        </w:rPr>
        <w:t xml:space="preserve">. </w:t>
      </w:r>
      <w:r w:rsidRPr="00497AFF">
        <w:rPr>
          <w:rFonts w:ascii="Cambria" w:hAnsi="Cambria"/>
          <w:i/>
          <w:iCs/>
          <w:noProof/>
          <w:sz w:val="22"/>
          <w:szCs w:val="22"/>
        </w:rPr>
        <w:t>Teaching and Teacher Education</w:t>
      </w:r>
      <w:r w:rsidRPr="00497AFF">
        <w:rPr>
          <w:rFonts w:ascii="Cambria" w:hAnsi="Cambria"/>
          <w:noProof/>
          <w:sz w:val="22"/>
          <w:szCs w:val="22"/>
        </w:rPr>
        <w:t xml:space="preserve">, </w:t>
      </w:r>
      <w:r w:rsidRPr="00497AFF">
        <w:rPr>
          <w:rFonts w:ascii="Cambria" w:hAnsi="Cambria"/>
          <w:i/>
          <w:iCs/>
          <w:noProof/>
          <w:sz w:val="22"/>
          <w:szCs w:val="22"/>
        </w:rPr>
        <w:t>101</w:t>
      </w:r>
      <w:r w:rsidRPr="00497AFF">
        <w:rPr>
          <w:rFonts w:ascii="Cambria" w:hAnsi="Cambria"/>
          <w:noProof/>
          <w:sz w:val="22"/>
          <w:szCs w:val="22"/>
        </w:rPr>
        <w:t>, 103314. https://doi.org/10.1016/j.tate.2021.103314</w:t>
      </w:r>
    </w:p>
    <w:p w14:paraId="78F8CDAE" w14:textId="5A9AA76F"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Dadure, P., Pakray, P., &amp; Bandyopadhyay, S. (2021). Embedding </w:t>
      </w:r>
      <w:r w:rsidR="00676B1B" w:rsidRPr="00497AFF">
        <w:rPr>
          <w:rFonts w:ascii="Cambria" w:hAnsi="Cambria"/>
          <w:noProof/>
          <w:sz w:val="22"/>
          <w:szCs w:val="22"/>
        </w:rPr>
        <w:t>And Generalization Of Formula With Context In The Retrieval Of Mathematical Information</w:t>
      </w:r>
      <w:r w:rsidRPr="00497AFF">
        <w:rPr>
          <w:rFonts w:ascii="Cambria" w:hAnsi="Cambria"/>
          <w:noProof/>
          <w:sz w:val="22"/>
          <w:szCs w:val="22"/>
        </w:rPr>
        <w:t xml:space="preserve">. </w:t>
      </w:r>
      <w:r w:rsidRPr="00497AFF">
        <w:rPr>
          <w:rFonts w:ascii="Cambria" w:hAnsi="Cambria"/>
          <w:i/>
          <w:iCs/>
          <w:noProof/>
          <w:sz w:val="22"/>
          <w:szCs w:val="22"/>
        </w:rPr>
        <w:t>Journal of King Saud University - Computer and Information Sciences</w:t>
      </w:r>
      <w:r w:rsidRPr="00497AFF">
        <w:rPr>
          <w:rFonts w:ascii="Cambria" w:hAnsi="Cambria"/>
          <w:noProof/>
          <w:sz w:val="22"/>
          <w:szCs w:val="22"/>
        </w:rPr>
        <w:t xml:space="preserve">, </w:t>
      </w:r>
      <w:r w:rsidRPr="00497AFF">
        <w:rPr>
          <w:rFonts w:ascii="Cambria" w:hAnsi="Cambria"/>
          <w:i/>
          <w:iCs/>
          <w:noProof/>
          <w:sz w:val="22"/>
          <w:szCs w:val="22"/>
        </w:rPr>
        <w:t>xxxx</w:t>
      </w:r>
      <w:r w:rsidRPr="00497AFF">
        <w:rPr>
          <w:rFonts w:ascii="Cambria" w:hAnsi="Cambria"/>
          <w:noProof/>
          <w:sz w:val="22"/>
          <w:szCs w:val="22"/>
        </w:rPr>
        <w:t>. https://doi.org/10.1016/j.jksuci.2021.05.014</w:t>
      </w:r>
    </w:p>
    <w:p w14:paraId="7BF78BF6" w14:textId="112C0378"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Duzenli-Gokalp, N., &amp; Sharma, M. D. (2010). A </w:t>
      </w:r>
      <w:r w:rsidR="00676B1B" w:rsidRPr="00497AFF">
        <w:rPr>
          <w:rFonts w:ascii="Cambria" w:hAnsi="Cambria"/>
          <w:noProof/>
          <w:sz w:val="22"/>
          <w:szCs w:val="22"/>
        </w:rPr>
        <w:t xml:space="preserve">Study On Addition And Subtraction Of Fractions: </w:t>
      </w:r>
      <w:r w:rsidRPr="00497AFF">
        <w:rPr>
          <w:rFonts w:ascii="Cambria" w:hAnsi="Cambria"/>
          <w:noProof/>
          <w:sz w:val="22"/>
          <w:szCs w:val="22"/>
        </w:rPr>
        <w:t xml:space="preserve">The </w:t>
      </w:r>
      <w:r w:rsidR="00676B1B" w:rsidRPr="00497AFF">
        <w:rPr>
          <w:rFonts w:ascii="Cambria" w:hAnsi="Cambria"/>
          <w:noProof/>
          <w:sz w:val="22"/>
          <w:szCs w:val="22"/>
        </w:rPr>
        <w:t xml:space="preserve">Use Of </w:t>
      </w:r>
      <w:r w:rsidRPr="00497AFF">
        <w:rPr>
          <w:rFonts w:ascii="Cambria" w:hAnsi="Cambria"/>
          <w:noProof/>
          <w:sz w:val="22"/>
          <w:szCs w:val="22"/>
        </w:rPr>
        <w:t xml:space="preserve">Pirie </w:t>
      </w:r>
      <w:r w:rsidR="00676B1B" w:rsidRPr="00497AFF">
        <w:rPr>
          <w:rFonts w:ascii="Cambria" w:hAnsi="Cambria"/>
          <w:noProof/>
          <w:sz w:val="22"/>
          <w:szCs w:val="22"/>
        </w:rPr>
        <w:t xml:space="preserve">And </w:t>
      </w:r>
      <w:r w:rsidRPr="00497AFF">
        <w:rPr>
          <w:rFonts w:ascii="Cambria" w:hAnsi="Cambria"/>
          <w:noProof/>
          <w:sz w:val="22"/>
          <w:szCs w:val="22"/>
        </w:rPr>
        <w:t xml:space="preserve">Kieren </w:t>
      </w:r>
      <w:r w:rsidR="00676B1B" w:rsidRPr="00497AFF">
        <w:rPr>
          <w:rFonts w:ascii="Cambria" w:hAnsi="Cambria"/>
          <w:noProof/>
          <w:sz w:val="22"/>
          <w:szCs w:val="22"/>
        </w:rPr>
        <w:t>Model And Hands-On Activities</w:t>
      </w:r>
      <w:r w:rsidRPr="00497AFF">
        <w:rPr>
          <w:rFonts w:ascii="Cambria" w:hAnsi="Cambria"/>
          <w:noProof/>
          <w:sz w:val="22"/>
          <w:szCs w:val="22"/>
        </w:rPr>
        <w:t xml:space="preserve">. </w:t>
      </w:r>
      <w:r w:rsidRPr="00497AFF">
        <w:rPr>
          <w:rFonts w:ascii="Cambria" w:hAnsi="Cambria"/>
          <w:i/>
          <w:iCs/>
          <w:noProof/>
          <w:sz w:val="22"/>
          <w:szCs w:val="22"/>
        </w:rPr>
        <w:t>Procedia - Social and Behavioral Sciences</w:t>
      </w:r>
      <w:r w:rsidRPr="00497AFF">
        <w:rPr>
          <w:rFonts w:ascii="Cambria" w:hAnsi="Cambria"/>
          <w:noProof/>
          <w:sz w:val="22"/>
          <w:szCs w:val="22"/>
        </w:rPr>
        <w:t xml:space="preserve">, </w:t>
      </w:r>
      <w:r w:rsidRPr="00497AFF">
        <w:rPr>
          <w:rFonts w:ascii="Cambria" w:hAnsi="Cambria"/>
          <w:i/>
          <w:iCs/>
          <w:noProof/>
          <w:sz w:val="22"/>
          <w:szCs w:val="22"/>
        </w:rPr>
        <w:t>2</w:t>
      </w:r>
      <w:r w:rsidRPr="00497AFF">
        <w:rPr>
          <w:rFonts w:ascii="Cambria" w:hAnsi="Cambria"/>
          <w:noProof/>
          <w:sz w:val="22"/>
          <w:szCs w:val="22"/>
        </w:rPr>
        <w:t>(2), 5168–5171. https://doi.org/10.1016/j.sbspro.2010.03.840</w:t>
      </w:r>
    </w:p>
    <w:p w14:paraId="62C15107" w14:textId="127F9E1D"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Guo, P., Saab, N., Post, L. S., &amp; Admiraal, W. (2020). A </w:t>
      </w:r>
      <w:r w:rsidR="00676B1B" w:rsidRPr="00497AFF">
        <w:rPr>
          <w:rFonts w:ascii="Cambria" w:hAnsi="Cambria"/>
          <w:noProof/>
          <w:sz w:val="22"/>
          <w:szCs w:val="22"/>
        </w:rPr>
        <w:t xml:space="preserve">Review Of Project-Based Learning In Higher Education: </w:t>
      </w:r>
      <w:r w:rsidRPr="00497AFF">
        <w:rPr>
          <w:rFonts w:ascii="Cambria" w:hAnsi="Cambria"/>
          <w:noProof/>
          <w:sz w:val="22"/>
          <w:szCs w:val="22"/>
        </w:rPr>
        <w:t xml:space="preserve">Student </w:t>
      </w:r>
      <w:r w:rsidR="00676B1B" w:rsidRPr="00497AFF">
        <w:rPr>
          <w:rFonts w:ascii="Cambria" w:hAnsi="Cambria"/>
          <w:noProof/>
          <w:sz w:val="22"/>
          <w:szCs w:val="22"/>
        </w:rPr>
        <w:t>Outcomes And Measures</w:t>
      </w:r>
      <w:r w:rsidRPr="00497AFF">
        <w:rPr>
          <w:rFonts w:ascii="Cambria" w:hAnsi="Cambria"/>
          <w:noProof/>
          <w:sz w:val="22"/>
          <w:szCs w:val="22"/>
        </w:rPr>
        <w:t xml:space="preserve">. </w:t>
      </w:r>
      <w:r w:rsidRPr="00497AFF">
        <w:rPr>
          <w:rFonts w:ascii="Cambria" w:hAnsi="Cambria"/>
          <w:i/>
          <w:iCs/>
          <w:noProof/>
          <w:sz w:val="22"/>
          <w:szCs w:val="22"/>
        </w:rPr>
        <w:t>International Journal of Educational Research</w:t>
      </w:r>
      <w:r w:rsidRPr="00497AFF">
        <w:rPr>
          <w:rFonts w:ascii="Cambria" w:hAnsi="Cambria"/>
          <w:noProof/>
          <w:sz w:val="22"/>
          <w:szCs w:val="22"/>
        </w:rPr>
        <w:t xml:space="preserve">, </w:t>
      </w:r>
      <w:r w:rsidRPr="00497AFF">
        <w:rPr>
          <w:rFonts w:ascii="Cambria" w:hAnsi="Cambria"/>
          <w:i/>
          <w:iCs/>
          <w:noProof/>
          <w:sz w:val="22"/>
          <w:szCs w:val="22"/>
        </w:rPr>
        <w:t>102</w:t>
      </w:r>
      <w:r w:rsidRPr="00497AFF">
        <w:rPr>
          <w:rFonts w:ascii="Cambria" w:hAnsi="Cambria"/>
          <w:noProof/>
          <w:sz w:val="22"/>
          <w:szCs w:val="22"/>
        </w:rPr>
        <w:t>(November 2019), 101586. https://doi.org/10.1016/j.ijer.2020.101586</w:t>
      </w:r>
    </w:p>
    <w:p w14:paraId="2D4E72B4" w14:textId="108CC5EB"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Hadar, L. L. (2017). Opportunities to learn: Mathematics </w:t>
      </w:r>
      <w:r w:rsidR="00676B1B" w:rsidRPr="00497AFF">
        <w:rPr>
          <w:rFonts w:ascii="Cambria" w:hAnsi="Cambria"/>
          <w:noProof/>
          <w:sz w:val="22"/>
          <w:szCs w:val="22"/>
        </w:rPr>
        <w:t>Textbooks And Students’ Achievements</w:t>
      </w:r>
      <w:r w:rsidRPr="00497AFF">
        <w:rPr>
          <w:rFonts w:ascii="Cambria" w:hAnsi="Cambria"/>
          <w:noProof/>
          <w:sz w:val="22"/>
          <w:szCs w:val="22"/>
        </w:rPr>
        <w:t xml:space="preserve">. </w:t>
      </w:r>
      <w:r w:rsidRPr="00497AFF">
        <w:rPr>
          <w:rFonts w:ascii="Cambria" w:hAnsi="Cambria"/>
          <w:i/>
          <w:iCs/>
          <w:noProof/>
          <w:sz w:val="22"/>
          <w:szCs w:val="22"/>
        </w:rPr>
        <w:t>Studies in Educational Evaluation</w:t>
      </w:r>
      <w:r w:rsidRPr="00497AFF">
        <w:rPr>
          <w:rFonts w:ascii="Cambria" w:hAnsi="Cambria"/>
          <w:noProof/>
          <w:sz w:val="22"/>
          <w:szCs w:val="22"/>
        </w:rPr>
        <w:t xml:space="preserve">, </w:t>
      </w:r>
      <w:r w:rsidRPr="00497AFF">
        <w:rPr>
          <w:rFonts w:ascii="Cambria" w:hAnsi="Cambria"/>
          <w:i/>
          <w:iCs/>
          <w:noProof/>
          <w:sz w:val="22"/>
          <w:szCs w:val="22"/>
        </w:rPr>
        <w:t>55</w:t>
      </w:r>
      <w:r w:rsidRPr="00497AFF">
        <w:rPr>
          <w:rFonts w:ascii="Cambria" w:hAnsi="Cambria"/>
          <w:noProof/>
          <w:sz w:val="22"/>
          <w:szCs w:val="22"/>
        </w:rPr>
        <w:t>(August), 153–166. https://doi.org/10.1016/j.stueduc.2017.10.002</w:t>
      </w:r>
    </w:p>
    <w:p w14:paraId="35933237" w14:textId="216956AD"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Kłeczek, R., Hajdas, M., &amp; Wrona, S. (2020). Wicked </w:t>
      </w:r>
      <w:r w:rsidR="00676B1B" w:rsidRPr="00497AFF">
        <w:rPr>
          <w:rFonts w:ascii="Cambria" w:hAnsi="Cambria"/>
          <w:noProof/>
          <w:sz w:val="22"/>
          <w:szCs w:val="22"/>
        </w:rPr>
        <w:t xml:space="preserve">Problems And Project-Based Learning: </w:t>
      </w:r>
      <w:r w:rsidRPr="00497AFF">
        <w:rPr>
          <w:rFonts w:ascii="Cambria" w:hAnsi="Cambria"/>
          <w:noProof/>
          <w:sz w:val="22"/>
          <w:szCs w:val="22"/>
        </w:rPr>
        <w:t>Value</w:t>
      </w:r>
      <w:r w:rsidR="00676B1B" w:rsidRPr="00497AFF">
        <w:rPr>
          <w:rFonts w:ascii="Cambria" w:hAnsi="Cambria"/>
          <w:noProof/>
          <w:sz w:val="22"/>
          <w:szCs w:val="22"/>
        </w:rPr>
        <w:t>-In-Use Approach</w:t>
      </w:r>
      <w:r w:rsidRPr="00497AFF">
        <w:rPr>
          <w:rFonts w:ascii="Cambria" w:hAnsi="Cambria"/>
          <w:noProof/>
          <w:sz w:val="22"/>
          <w:szCs w:val="22"/>
        </w:rPr>
        <w:t xml:space="preserve">. </w:t>
      </w:r>
      <w:r w:rsidRPr="00497AFF">
        <w:rPr>
          <w:rFonts w:ascii="Cambria" w:hAnsi="Cambria"/>
          <w:i/>
          <w:iCs/>
          <w:noProof/>
          <w:sz w:val="22"/>
          <w:szCs w:val="22"/>
        </w:rPr>
        <w:t>International Journal of Management Education</w:t>
      </w:r>
      <w:r w:rsidRPr="00497AFF">
        <w:rPr>
          <w:rFonts w:ascii="Cambria" w:hAnsi="Cambria"/>
          <w:noProof/>
          <w:sz w:val="22"/>
          <w:szCs w:val="22"/>
        </w:rPr>
        <w:t xml:space="preserve">, </w:t>
      </w:r>
      <w:r w:rsidRPr="00497AFF">
        <w:rPr>
          <w:rFonts w:ascii="Cambria" w:hAnsi="Cambria"/>
          <w:i/>
          <w:iCs/>
          <w:noProof/>
          <w:sz w:val="22"/>
          <w:szCs w:val="22"/>
        </w:rPr>
        <w:t>18</w:t>
      </w:r>
      <w:r w:rsidRPr="00497AFF">
        <w:rPr>
          <w:rFonts w:ascii="Cambria" w:hAnsi="Cambria"/>
          <w:noProof/>
          <w:sz w:val="22"/>
          <w:szCs w:val="22"/>
        </w:rPr>
        <w:t>(1), 100324. https://doi.org/10.1016/j.ijme.2019.100324</w:t>
      </w:r>
    </w:p>
    <w:p w14:paraId="6AFA451D" w14:textId="07F4064A"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Kuppuswamy, R., &amp; Mhakure, D. (2020). Project</w:t>
      </w:r>
      <w:r w:rsidR="00676B1B" w:rsidRPr="00497AFF">
        <w:rPr>
          <w:rFonts w:ascii="Cambria" w:hAnsi="Cambria"/>
          <w:noProof/>
          <w:sz w:val="22"/>
          <w:szCs w:val="22"/>
        </w:rPr>
        <w:t xml:space="preserve">-Based Learning In An Engineering-Design Course - </w:t>
      </w:r>
      <w:r w:rsidRPr="00497AFF">
        <w:rPr>
          <w:rFonts w:ascii="Cambria" w:hAnsi="Cambria"/>
          <w:noProof/>
          <w:sz w:val="22"/>
          <w:szCs w:val="22"/>
        </w:rPr>
        <w:t xml:space="preserve">Developing </w:t>
      </w:r>
      <w:r w:rsidR="00676B1B" w:rsidRPr="00497AFF">
        <w:rPr>
          <w:rFonts w:ascii="Cambria" w:hAnsi="Cambria"/>
          <w:noProof/>
          <w:sz w:val="22"/>
          <w:szCs w:val="22"/>
        </w:rPr>
        <w:t>Mechanical- Engineering Graduates For The World Of Work</w:t>
      </w:r>
      <w:r w:rsidRPr="00497AFF">
        <w:rPr>
          <w:rFonts w:ascii="Cambria" w:hAnsi="Cambria"/>
          <w:noProof/>
          <w:sz w:val="22"/>
          <w:szCs w:val="22"/>
        </w:rPr>
        <w:t xml:space="preserve">. </w:t>
      </w:r>
      <w:r w:rsidRPr="00497AFF">
        <w:rPr>
          <w:rFonts w:ascii="Cambria" w:hAnsi="Cambria"/>
          <w:i/>
          <w:iCs/>
          <w:noProof/>
          <w:sz w:val="22"/>
          <w:szCs w:val="22"/>
        </w:rPr>
        <w:t>Procedia CIRP</w:t>
      </w:r>
      <w:r w:rsidRPr="00497AFF">
        <w:rPr>
          <w:rFonts w:ascii="Cambria" w:hAnsi="Cambria"/>
          <w:noProof/>
          <w:sz w:val="22"/>
          <w:szCs w:val="22"/>
        </w:rPr>
        <w:t xml:space="preserve">, </w:t>
      </w:r>
      <w:r w:rsidRPr="00497AFF">
        <w:rPr>
          <w:rFonts w:ascii="Cambria" w:hAnsi="Cambria"/>
          <w:i/>
          <w:iCs/>
          <w:noProof/>
          <w:sz w:val="22"/>
          <w:szCs w:val="22"/>
        </w:rPr>
        <w:t>91</w:t>
      </w:r>
      <w:r w:rsidRPr="00497AFF">
        <w:rPr>
          <w:rFonts w:ascii="Cambria" w:hAnsi="Cambria"/>
          <w:noProof/>
          <w:sz w:val="22"/>
          <w:szCs w:val="22"/>
        </w:rPr>
        <w:t>, 565–570. https://doi.org/10.1016/j.procir.2020.02.215</w:t>
      </w:r>
    </w:p>
    <w:p w14:paraId="1E3A6146" w14:textId="5C06AFFD"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Malone, A. S., Fuchs, L. S., Sterba, S. K., Fuchs, D., &amp; Foreman-Murray, L. (2019). D</w:t>
      </w:r>
      <w:r w:rsidR="00676B1B" w:rsidRPr="00497AFF">
        <w:rPr>
          <w:rFonts w:ascii="Cambria" w:hAnsi="Cambria"/>
          <w:noProof/>
          <w:sz w:val="22"/>
          <w:szCs w:val="22"/>
        </w:rPr>
        <w:t>oes An Integrated Focus On Fractions And Decimals Improve At-Risk Students’ Rational Number Magnitude Performance</w:t>
      </w:r>
      <w:r w:rsidRPr="00497AFF">
        <w:rPr>
          <w:rFonts w:ascii="Cambria" w:hAnsi="Cambria"/>
          <w:noProof/>
          <w:sz w:val="22"/>
          <w:szCs w:val="22"/>
        </w:rPr>
        <w:t xml:space="preserve">? </w:t>
      </w:r>
      <w:r w:rsidRPr="00497AFF">
        <w:rPr>
          <w:rFonts w:ascii="Cambria" w:hAnsi="Cambria"/>
          <w:i/>
          <w:iCs/>
          <w:noProof/>
          <w:sz w:val="22"/>
          <w:szCs w:val="22"/>
        </w:rPr>
        <w:t>Contemporary Educational Psychology</w:t>
      </w:r>
      <w:r w:rsidRPr="00497AFF">
        <w:rPr>
          <w:rFonts w:ascii="Cambria" w:hAnsi="Cambria"/>
          <w:noProof/>
          <w:sz w:val="22"/>
          <w:szCs w:val="22"/>
        </w:rPr>
        <w:t xml:space="preserve">, </w:t>
      </w:r>
      <w:r w:rsidRPr="00497AFF">
        <w:rPr>
          <w:rFonts w:ascii="Cambria" w:hAnsi="Cambria"/>
          <w:i/>
          <w:iCs/>
          <w:noProof/>
          <w:sz w:val="22"/>
          <w:szCs w:val="22"/>
        </w:rPr>
        <w:t>59</w:t>
      </w:r>
      <w:r w:rsidRPr="00497AFF">
        <w:rPr>
          <w:rFonts w:ascii="Cambria" w:hAnsi="Cambria"/>
          <w:noProof/>
          <w:sz w:val="22"/>
          <w:szCs w:val="22"/>
        </w:rPr>
        <w:t>, 101782. https://doi.org/10.1016/j.cedpsych.2019.101782</w:t>
      </w:r>
    </w:p>
    <w:p w14:paraId="40B27819" w14:textId="495A7A43"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Nair, M. G., &amp; Suryan, A. (2020). T</w:t>
      </w:r>
      <w:r w:rsidR="00676B1B" w:rsidRPr="00497AFF">
        <w:rPr>
          <w:rFonts w:ascii="Cambria" w:hAnsi="Cambria"/>
          <w:noProof/>
          <w:sz w:val="22"/>
          <w:szCs w:val="22"/>
        </w:rPr>
        <w:t>rans-Disciplinary Project Based Learning Models For Community Service</w:t>
      </w:r>
      <w:r w:rsidRPr="00497AFF">
        <w:rPr>
          <w:rFonts w:ascii="Cambria" w:hAnsi="Cambria"/>
          <w:noProof/>
          <w:sz w:val="22"/>
          <w:szCs w:val="22"/>
        </w:rPr>
        <w:t xml:space="preserve">. </w:t>
      </w:r>
      <w:r w:rsidRPr="00497AFF">
        <w:rPr>
          <w:rFonts w:ascii="Cambria" w:hAnsi="Cambria"/>
          <w:i/>
          <w:iCs/>
          <w:noProof/>
          <w:sz w:val="22"/>
          <w:szCs w:val="22"/>
        </w:rPr>
        <w:t>Procedia Computer Science</w:t>
      </w:r>
      <w:r w:rsidRPr="00497AFF">
        <w:rPr>
          <w:rFonts w:ascii="Cambria" w:hAnsi="Cambria"/>
          <w:noProof/>
          <w:sz w:val="22"/>
          <w:szCs w:val="22"/>
        </w:rPr>
        <w:t xml:space="preserve">, </w:t>
      </w:r>
      <w:r w:rsidRPr="00497AFF">
        <w:rPr>
          <w:rFonts w:ascii="Cambria" w:hAnsi="Cambria"/>
          <w:i/>
          <w:iCs/>
          <w:noProof/>
          <w:sz w:val="22"/>
          <w:szCs w:val="22"/>
        </w:rPr>
        <w:t>172</w:t>
      </w:r>
      <w:r w:rsidRPr="00497AFF">
        <w:rPr>
          <w:rFonts w:ascii="Cambria" w:hAnsi="Cambria"/>
          <w:noProof/>
          <w:sz w:val="22"/>
          <w:szCs w:val="22"/>
        </w:rPr>
        <w:t>, 735–740. https://doi.org/10.1016/j.procs.2020.05.105</w:t>
      </w:r>
    </w:p>
    <w:p w14:paraId="19B61D5E" w14:textId="661219A7"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Ricaurte, M., &amp; Viloria, A. (2020). Project</w:t>
      </w:r>
      <w:r w:rsidR="00676B1B" w:rsidRPr="00497AFF">
        <w:rPr>
          <w:rFonts w:ascii="Cambria" w:hAnsi="Cambria"/>
          <w:noProof/>
          <w:sz w:val="22"/>
          <w:szCs w:val="22"/>
        </w:rPr>
        <w:t>-Based Learning As A Strategy For Multi-Level Training Applied To Undergraduate Engineering Students</w:t>
      </w:r>
      <w:r w:rsidRPr="00497AFF">
        <w:rPr>
          <w:rFonts w:ascii="Cambria" w:hAnsi="Cambria"/>
          <w:noProof/>
          <w:sz w:val="22"/>
          <w:szCs w:val="22"/>
        </w:rPr>
        <w:t xml:space="preserve">. </w:t>
      </w:r>
      <w:r w:rsidRPr="00497AFF">
        <w:rPr>
          <w:rFonts w:ascii="Cambria" w:hAnsi="Cambria"/>
          <w:i/>
          <w:iCs/>
          <w:noProof/>
          <w:sz w:val="22"/>
          <w:szCs w:val="22"/>
        </w:rPr>
        <w:t>Education for Chemical Engineers</w:t>
      </w:r>
      <w:r w:rsidRPr="00497AFF">
        <w:rPr>
          <w:rFonts w:ascii="Cambria" w:hAnsi="Cambria"/>
          <w:noProof/>
          <w:sz w:val="22"/>
          <w:szCs w:val="22"/>
        </w:rPr>
        <w:t xml:space="preserve">, </w:t>
      </w:r>
      <w:r w:rsidRPr="00497AFF">
        <w:rPr>
          <w:rFonts w:ascii="Cambria" w:hAnsi="Cambria"/>
          <w:i/>
          <w:iCs/>
          <w:noProof/>
          <w:sz w:val="22"/>
          <w:szCs w:val="22"/>
        </w:rPr>
        <w:t>33</w:t>
      </w:r>
      <w:r w:rsidRPr="00497AFF">
        <w:rPr>
          <w:rFonts w:ascii="Cambria" w:hAnsi="Cambria"/>
          <w:noProof/>
          <w:sz w:val="22"/>
          <w:szCs w:val="22"/>
        </w:rPr>
        <w:t>, 102–111. https://doi.org/10.1016/j.ece.2020.09.001</w:t>
      </w:r>
    </w:p>
    <w:p w14:paraId="7A916128" w14:textId="48CA64FF"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Sato, D., Yamagata, Y., Hirata, K., &amp; Yamada, N. (2020). Mathematical </w:t>
      </w:r>
      <w:r w:rsidR="00676B1B" w:rsidRPr="00497AFF">
        <w:rPr>
          <w:rFonts w:ascii="Cambria" w:hAnsi="Cambria"/>
          <w:noProof/>
          <w:sz w:val="22"/>
          <w:szCs w:val="22"/>
        </w:rPr>
        <w:t>Power-Generation Model Of A Four-Terminal Partial Concentrator Photovoltaic Module For Optimal Sun-Tracking Strategy</w:t>
      </w:r>
      <w:r w:rsidRPr="00497AFF">
        <w:rPr>
          <w:rFonts w:ascii="Cambria" w:hAnsi="Cambria"/>
          <w:noProof/>
          <w:sz w:val="22"/>
          <w:szCs w:val="22"/>
        </w:rPr>
        <w:t xml:space="preserve">. </w:t>
      </w:r>
      <w:r w:rsidRPr="00497AFF">
        <w:rPr>
          <w:rFonts w:ascii="Cambria" w:hAnsi="Cambria"/>
          <w:i/>
          <w:iCs/>
          <w:noProof/>
          <w:sz w:val="22"/>
          <w:szCs w:val="22"/>
        </w:rPr>
        <w:t>Energy</w:t>
      </w:r>
      <w:r w:rsidRPr="00497AFF">
        <w:rPr>
          <w:rFonts w:ascii="Cambria" w:hAnsi="Cambria"/>
          <w:noProof/>
          <w:sz w:val="22"/>
          <w:szCs w:val="22"/>
        </w:rPr>
        <w:t xml:space="preserve">, </w:t>
      </w:r>
      <w:r w:rsidRPr="00497AFF">
        <w:rPr>
          <w:rFonts w:ascii="Cambria" w:hAnsi="Cambria"/>
          <w:i/>
          <w:iCs/>
          <w:noProof/>
          <w:sz w:val="22"/>
          <w:szCs w:val="22"/>
        </w:rPr>
        <w:t>213</w:t>
      </w:r>
      <w:r w:rsidRPr="00497AFF">
        <w:rPr>
          <w:rFonts w:ascii="Cambria" w:hAnsi="Cambria"/>
          <w:noProof/>
          <w:sz w:val="22"/>
          <w:szCs w:val="22"/>
        </w:rPr>
        <w:t>, 118854. https://doi.org/10.1016/j.energy.2020.118854</w:t>
      </w:r>
    </w:p>
    <w:p w14:paraId="36493CB5" w14:textId="7A7CBFC4"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Schmithorst, V. J., &amp; Brown, R. D. (2004). Empirical </w:t>
      </w:r>
      <w:r w:rsidR="00676B1B" w:rsidRPr="00497AFF">
        <w:rPr>
          <w:rFonts w:ascii="Cambria" w:hAnsi="Cambria"/>
          <w:noProof/>
          <w:sz w:val="22"/>
          <w:szCs w:val="22"/>
        </w:rPr>
        <w:t xml:space="preserve">Validation Of The Triple-Code Model Of Numerical Processing For Complex Math Operations Using Functional </w:t>
      </w:r>
      <w:r w:rsidRPr="00497AFF">
        <w:rPr>
          <w:rFonts w:ascii="Cambria" w:hAnsi="Cambria"/>
          <w:noProof/>
          <w:sz w:val="22"/>
          <w:szCs w:val="22"/>
        </w:rPr>
        <w:t xml:space="preserve">MRI </w:t>
      </w:r>
      <w:r w:rsidR="00676B1B" w:rsidRPr="00497AFF">
        <w:rPr>
          <w:rFonts w:ascii="Cambria" w:hAnsi="Cambria"/>
          <w:noProof/>
          <w:sz w:val="22"/>
          <w:szCs w:val="22"/>
        </w:rPr>
        <w:t xml:space="preserve">And Group </w:t>
      </w:r>
      <w:r w:rsidRPr="00497AFF">
        <w:rPr>
          <w:rFonts w:ascii="Cambria" w:hAnsi="Cambria"/>
          <w:noProof/>
          <w:sz w:val="22"/>
          <w:szCs w:val="22"/>
        </w:rPr>
        <w:t xml:space="preserve">Independent Component Analysis </w:t>
      </w:r>
      <w:r w:rsidR="00676B1B" w:rsidRPr="00497AFF">
        <w:rPr>
          <w:rFonts w:ascii="Cambria" w:hAnsi="Cambria"/>
          <w:noProof/>
          <w:sz w:val="22"/>
          <w:szCs w:val="22"/>
        </w:rPr>
        <w:t>Of The Mental Addition And Subtraction Of Fractions</w:t>
      </w:r>
      <w:r w:rsidRPr="00497AFF">
        <w:rPr>
          <w:rFonts w:ascii="Cambria" w:hAnsi="Cambria"/>
          <w:noProof/>
          <w:sz w:val="22"/>
          <w:szCs w:val="22"/>
        </w:rPr>
        <w:t xml:space="preserve">. </w:t>
      </w:r>
      <w:r w:rsidRPr="00497AFF">
        <w:rPr>
          <w:rFonts w:ascii="Cambria" w:hAnsi="Cambria"/>
          <w:i/>
          <w:iCs/>
          <w:noProof/>
          <w:sz w:val="22"/>
          <w:szCs w:val="22"/>
        </w:rPr>
        <w:t>NeuroImage</w:t>
      </w:r>
      <w:r w:rsidRPr="00497AFF">
        <w:rPr>
          <w:rFonts w:ascii="Cambria" w:hAnsi="Cambria"/>
          <w:noProof/>
          <w:sz w:val="22"/>
          <w:szCs w:val="22"/>
        </w:rPr>
        <w:t xml:space="preserve">, </w:t>
      </w:r>
      <w:r w:rsidRPr="00497AFF">
        <w:rPr>
          <w:rFonts w:ascii="Cambria" w:hAnsi="Cambria"/>
          <w:i/>
          <w:iCs/>
          <w:noProof/>
          <w:sz w:val="22"/>
          <w:szCs w:val="22"/>
        </w:rPr>
        <w:t>22</w:t>
      </w:r>
      <w:r w:rsidRPr="00497AFF">
        <w:rPr>
          <w:rFonts w:ascii="Cambria" w:hAnsi="Cambria"/>
          <w:noProof/>
          <w:sz w:val="22"/>
          <w:szCs w:val="22"/>
        </w:rPr>
        <w:t>(3), 1414–1420. https://doi.org/10.1016/j.neuroimage.2004.03.021</w:t>
      </w:r>
    </w:p>
    <w:p w14:paraId="32AACB4A" w14:textId="47E37560"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Sharma, A., Dutt, H., Naveen Venkat Sai, C., &amp; Naik, S. M. (2020). Impact </w:t>
      </w:r>
      <w:r w:rsidR="00676B1B" w:rsidRPr="00497AFF">
        <w:rPr>
          <w:rFonts w:ascii="Cambria" w:hAnsi="Cambria"/>
          <w:noProof/>
          <w:sz w:val="22"/>
          <w:szCs w:val="22"/>
        </w:rPr>
        <w:t>Of Project Based Learning Methodology In Engineering</w:t>
      </w:r>
      <w:r w:rsidRPr="00497AFF">
        <w:rPr>
          <w:rFonts w:ascii="Cambria" w:hAnsi="Cambria"/>
          <w:noProof/>
          <w:sz w:val="22"/>
          <w:szCs w:val="22"/>
        </w:rPr>
        <w:t xml:space="preserve">. </w:t>
      </w:r>
      <w:r w:rsidRPr="00497AFF">
        <w:rPr>
          <w:rFonts w:ascii="Cambria" w:hAnsi="Cambria"/>
          <w:i/>
          <w:iCs/>
          <w:noProof/>
          <w:sz w:val="22"/>
          <w:szCs w:val="22"/>
        </w:rPr>
        <w:t>Procedia Computer Science</w:t>
      </w:r>
      <w:r w:rsidRPr="00497AFF">
        <w:rPr>
          <w:rFonts w:ascii="Cambria" w:hAnsi="Cambria"/>
          <w:noProof/>
          <w:sz w:val="22"/>
          <w:szCs w:val="22"/>
        </w:rPr>
        <w:t xml:space="preserve">, </w:t>
      </w:r>
      <w:r w:rsidRPr="00497AFF">
        <w:rPr>
          <w:rFonts w:ascii="Cambria" w:hAnsi="Cambria"/>
          <w:i/>
          <w:iCs/>
          <w:noProof/>
          <w:sz w:val="22"/>
          <w:szCs w:val="22"/>
        </w:rPr>
        <w:t>172</w:t>
      </w:r>
      <w:r w:rsidRPr="00497AFF">
        <w:rPr>
          <w:rFonts w:ascii="Cambria" w:hAnsi="Cambria"/>
          <w:noProof/>
          <w:sz w:val="22"/>
          <w:szCs w:val="22"/>
        </w:rPr>
        <w:t>, 922–926. https://doi.org/10.1016/j.procs.2020.05.133</w:t>
      </w:r>
    </w:p>
    <w:p w14:paraId="5D45A00F" w14:textId="27C7B458"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Son, J. W., &amp; Kim, O. K. (2015). T</w:t>
      </w:r>
      <w:r w:rsidR="00676B1B" w:rsidRPr="00497AFF">
        <w:rPr>
          <w:rFonts w:ascii="Cambria" w:hAnsi="Cambria"/>
          <w:noProof/>
          <w:sz w:val="22"/>
          <w:szCs w:val="22"/>
        </w:rPr>
        <w:t>eachers’ Selection And Enactment Of Mathematical Problems From Textbooks</w:t>
      </w:r>
      <w:r w:rsidRPr="00497AFF">
        <w:rPr>
          <w:rFonts w:ascii="Cambria" w:hAnsi="Cambria"/>
          <w:noProof/>
          <w:sz w:val="22"/>
          <w:szCs w:val="22"/>
        </w:rPr>
        <w:t xml:space="preserve">. </w:t>
      </w:r>
      <w:r w:rsidRPr="00497AFF">
        <w:rPr>
          <w:rFonts w:ascii="Cambria" w:hAnsi="Cambria"/>
          <w:i/>
          <w:iCs/>
          <w:noProof/>
          <w:sz w:val="22"/>
          <w:szCs w:val="22"/>
        </w:rPr>
        <w:t>Mathematics Education Research Journal</w:t>
      </w:r>
      <w:r w:rsidRPr="00497AFF">
        <w:rPr>
          <w:rFonts w:ascii="Cambria" w:hAnsi="Cambria"/>
          <w:noProof/>
          <w:sz w:val="22"/>
          <w:szCs w:val="22"/>
        </w:rPr>
        <w:t xml:space="preserve">, </w:t>
      </w:r>
      <w:r w:rsidRPr="00497AFF">
        <w:rPr>
          <w:rFonts w:ascii="Cambria" w:hAnsi="Cambria"/>
          <w:i/>
          <w:iCs/>
          <w:noProof/>
          <w:sz w:val="22"/>
          <w:szCs w:val="22"/>
        </w:rPr>
        <w:t>27</w:t>
      </w:r>
      <w:r w:rsidRPr="00497AFF">
        <w:rPr>
          <w:rFonts w:ascii="Cambria" w:hAnsi="Cambria"/>
          <w:noProof/>
          <w:sz w:val="22"/>
          <w:szCs w:val="22"/>
        </w:rPr>
        <w:t>(4), 491–518. https://doi.org/10.1007/s13394-015-0148-9</w:t>
      </w:r>
    </w:p>
    <w:p w14:paraId="531A58E8" w14:textId="5D7B7DF8" w:rsidR="00AA1C4A" w:rsidRPr="00497AFF" w:rsidRDefault="00676B1B" w:rsidP="00497AFF">
      <w:pPr>
        <w:widowControl w:val="0"/>
        <w:autoSpaceDE w:val="0"/>
        <w:autoSpaceDN w:val="0"/>
        <w:adjustRightInd w:val="0"/>
        <w:ind w:left="480" w:hanging="480"/>
        <w:rPr>
          <w:rFonts w:ascii="Cambria" w:hAnsi="Cambria"/>
          <w:noProof/>
          <w:sz w:val="22"/>
          <w:szCs w:val="22"/>
        </w:rPr>
      </w:pPr>
      <w:r>
        <w:rPr>
          <w:rFonts w:ascii="Cambria" w:hAnsi="Cambria"/>
          <w:noProof/>
          <w:sz w:val="22"/>
          <w:szCs w:val="22"/>
          <w:lang w:val="id-ID"/>
        </w:rPr>
        <w:t>V</w:t>
      </w:r>
      <w:r w:rsidR="00AA1C4A" w:rsidRPr="00497AFF">
        <w:rPr>
          <w:rFonts w:ascii="Cambria" w:hAnsi="Cambria"/>
          <w:noProof/>
          <w:sz w:val="22"/>
          <w:szCs w:val="22"/>
        </w:rPr>
        <w:t xml:space="preserve">an der Merwe, R. L., Groenewald, M. E., Venter, C., Scrimnger-Christian, C., &amp; Bolofo, M. (2020). Relating </w:t>
      </w:r>
      <w:r w:rsidRPr="00497AFF">
        <w:rPr>
          <w:rFonts w:ascii="Cambria" w:hAnsi="Cambria"/>
          <w:noProof/>
          <w:sz w:val="22"/>
          <w:szCs w:val="22"/>
        </w:rPr>
        <w:t xml:space="preserve">Student Perceptions Of Readiness To Student Success: </w:t>
      </w:r>
      <w:r w:rsidR="00AA1C4A" w:rsidRPr="00497AFF">
        <w:rPr>
          <w:rFonts w:ascii="Cambria" w:hAnsi="Cambria"/>
          <w:noProof/>
          <w:sz w:val="22"/>
          <w:szCs w:val="22"/>
        </w:rPr>
        <w:t xml:space="preserve">A </w:t>
      </w:r>
      <w:r w:rsidRPr="00497AFF">
        <w:rPr>
          <w:rFonts w:ascii="Cambria" w:hAnsi="Cambria"/>
          <w:noProof/>
          <w:sz w:val="22"/>
          <w:szCs w:val="22"/>
        </w:rPr>
        <w:t>Case Study Of A Mathematics Module</w:t>
      </w:r>
      <w:r w:rsidR="00AA1C4A" w:rsidRPr="00497AFF">
        <w:rPr>
          <w:rFonts w:ascii="Cambria" w:hAnsi="Cambria"/>
          <w:noProof/>
          <w:sz w:val="22"/>
          <w:szCs w:val="22"/>
        </w:rPr>
        <w:t xml:space="preserve">. </w:t>
      </w:r>
      <w:r w:rsidR="00AA1C4A" w:rsidRPr="00497AFF">
        <w:rPr>
          <w:rFonts w:ascii="Cambria" w:hAnsi="Cambria"/>
          <w:i/>
          <w:iCs/>
          <w:noProof/>
          <w:sz w:val="22"/>
          <w:szCs w:val="22"/>
        </w:rPr>
        <w:t>Heliyon</w:t>
      </w:r>
      <w:r w:rsidR="00AA1C4A" w:rsidRPr="00497AFF">
        <w:rPr>
          <w:rFonts w:ascii="Cambria" w:hAnsi="Cambria"/>
          <w:noProof/>
          <w:sz w:val="22"/>
          <w:szCs w:val="22"/>
        </w:rPr>
        <w:t xml:space="preserve">, </w:t>
      </w:r>
      <w:r w:rsidR="00AA1C4A" w:rsidRPr="00497AFF">
        <w:rPr>
          <w:rFonts w:ascii="Cambria" w:hAnsi="Cambria"/>
          <w:i/>
          <w:iCs/>
          <w:noProof/>
          <w:sz w:val="22"/>
          <w:szCs w:val="22"/>
        </w:rPr>
        <w:t>6</w:t>
      </w:r>
      <w:r w:rsidR="00AA1C4A" w:rsidRPr="00497AFF">
        <w:rPr>
          <w:rFonts w:ascii="Cambria" w:hAnsi="Cambria"/>
          <w:noProof/>
          <w:sz w:val="22"/>
          <w:szCs w:val="22"/>
        </w:rPr>
        <w:t>(11), e05204. https://doi.org/10.1016/j.heliyon.2020.e05204</w:t>
      </w:r>
    </w:p>
    <w:p w14:paraId="34D1A6FB" w14:textId="77777777"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Widada, W., Herawaty, D., Anggoro, A. F. D., Yudha, A., &amp; Hayati, M. K. (2019). Ethnomathematics and Outdoor Learning to Improve Problem Solving Ability. </w:t>
      </w:r>
      <w:r w:rsidRPr="00497AFF">
        <w:rPr>
          <w:rFonts w:ascii="Cambria" w:hAnsi="Cambria"/>
          <w:i/>
          <w:iCs/>
          <w:noProof/>
          <w:sz w:val="22"/>
          <w:szCs w:val="22"/>
        </w:rPr>
        <w:t xml:space="preserve">Atlantis Press 1st International Conference </w:t>
      </w:r>
      <w:r w:rsidRPr="00497AFF">
        <w:rPr>
          <w:rFonts w:ascii="Cambria" w:hAnsi="Cambria"/>
          <w:i/>
          <w:iCs/>
          <w:noProof/>
          <w:sz w:val="22"/>
          <w:szCs w:val="22"/>
        </w:rPr>
        <w:lastRenderedPageBreak/>
        <w:t>on Educational Sciences and Teacher Profession</w:t>
      </w:r>
      <w:r w:rsidRPr="00497AFF">
        <w:rPr>
          <w:rFonts w:ascii="Cambria" w:hAnsi="Cambria"/>
          <w:noProof/>
          <w:sz w:val="22"/>
          <w:szCs w:val="22"/>
        </w:rPr>
        <w:t xml:space="preserve">, </w:t>
      </w:r>
      <w:r w:rsidRPr="00497AFF">
        <w:rPr>
          <w:rFonts w:ascii="Cambria" w:hAnsi="Cambria"/>
          <w:i/>
          <w:iCs/>
          <w:noProof/>
          <w:sz w:val="22"/>
          <w:szCs w:val="22"/>
        </w:rPr>
        <w:t>295</w:t>
      </w:r>
      <w:r w:rsidRPr="00497AFF">
        <w:rPr>
          <w:rFonts w:ascii="Cambria" w:hAnsi="Cambria"/>
          <w:noProof/>
          <w:sz w:val="22"/>
          <w:szCs w:val="22"/>
        </w:rPr>
        <w:t>, 13–16. https://doi.org/10.2991/icetep-18.2019.4</w:t>
      </w:r>
    </w:p>
    <w:p w14:paraId="69FFB7D5" w14:textId="012B6F20"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Wijaya, A., van den Heuvel-Panhuizen, M., &amp; Doorman, M. (2015). Opportunity</w:t>
      </w:r>
      <w:r w:rsidR="00676B1B" w:rsidRPr="00497AFF">
        <w:rPr>
          <w:rFonts w:ascii="Cambria" w:hAnsi="Cambria"/>
          <w:noProof/>
          <w:sz w:val="22"/>
          <w:szCs w:val="22"/>
        </w:rPr>
        <w:t>-To-Learn Context-Based Tasks Provided By Mathematics Textbooks</w:t>
      </w:r>
      <w:r w:rsidRPr="00497AFF">
        <w:rPr>
          <w:rFonts w:ascii="Cambria" w:hAnsi="Cambria"/>
          <w:noProof/>
          <w:sz w:val="22"/>
          <w:szCs w:val="22"/>
        </w:rPr>
        <w:t xml:space="preserve">. </w:t>
      </w:r>
      <w:r w:rsidRPr="00497AFF">
        <w:rPr>
          <w:rFonts w:ascii="Cambria" w:hAnsi="Cambria"/>
          <w:i/>
          <w:iCs/>
          <w:noProof/>
          <w:sz w:val="22"/>
          <w:szCs w:val="22"/>
        </w:rPr>
        <w:t>Educational Studies in Mathematics</w:t>
      </w:r>
      <w:r w:rsidRPr="00497AFF">
        <w:rPr>
          <w:rFonts w:ascii="Cambria" w:hAnsi="Cambria"/>
          <w:noProof/>
          <w:sz w:val="22"/>
          <w:szCs w:val="22"/>
        </w:rPr>
        <w:t xml:space="preserve">, </w:t>
      </w:r>
      <w:r w:rsidRPr="00497AFF">
        <w:rPr>
          <w:rFonts w:ascii="Cambria" w:hAnsi="Cambria"/>
          <w:i/>
          <w:iCs/>
          <w:noProof/>
          <w:sz w:val="22"/>
          <w:szCs w:val="22"/>
        </w:rPr>
        <w:t>89</w:t>
      </w:r>
      <w:r w:rsidRPr="00497AFF">
        <w:rPr>
          <w:rFonts w:ascii="Cambria" w:hAnsi="Cambria"/>
          <w:noProof/>
          <w:sz w:val="22"/>
          <w:szCs w:val="22"/>
        </w:rPr>
        <w:t>(1), 41–65. https://doi.org/10.1007/s10649-015-9595-1</w:t>
      </w:r>
    </w:p>
    <w:p w14:paraId="123C5F9E" w14:textId="7D4F3547"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Zhang, Z., Wu, M., Lu, Y., Xu, C., Wang, L., Hu, Y., &amp; Zhang, F. (2020). The </w:t>
      </w:r>
      <w:r w:rsidR="00676B1B" w:rsidRPr="00497AFF">
        <w:rPr>
          <w:rFonts w:ascii="Cambria" w:hAnsi="Cambria"/>
          <w:noProof/>
          <w:sz w:val="22"/>
          <w:szCs w:val="22"/>
        </w:rPr>
        <w:t>Mathematical And Experimental Analysis On The Steady-State Operating Temperature Of Bifacial Photovoltaic Modules</w:t>
      </w:r>
      <w:r w:rsidRPr="00497AFF">
        <w:rPr>
          <w:rFonts w:ascii="Cambria" w:hAnsi="Cambria"/>
          <w:noProof/>
          <w:sz w:val="22"/>
          <w:szCs w:val="22"/>
        </w:rPr>
        <w:t xml:space="preserve">. </w:t>
      </w:r>
      <w:r w:rsidRPr="00497AFF">
        <w:rPr>
          <w:rFonts w:ascii="Cambria" w:hAnsi="Cambria"/>
          <w:i/>
          <w:iCs/>
          <w:noProof/>
          <w:sz w:val="22"/>
          <w:szCs w:val="22"/>
        </w:rPr>
        <w:t>Renewable Energy</w:t>
      </w:r>
      <w:r w:rsidRPr="00497AFF">
        <w:rPr>
          <w:rFonts w:ascii="Cambria" w:hAnsi="Cambria"/>
          <w:noProof/>
          <w:sz w:val="22"/>
          <w:szCs w:val="22"/>
        </w:rPr>
        <w:t xml:space="preserve">, </w:t>
      </w:r>
      <w:r w:rsidRPr="00497AFF">
        <w:rPr>
          <w:rFonts w:ascii="Cambria" w:hAnsi="Cambria"/>
          <w:i/>
          <w:iCs/>
          <w:noProof/>
          <w:sz w:val="22"/>
          <w:szCs w:val="22"/>
        </w:rPr>
        <w:t>155</w:t>
      </w:r>
      <w:r w:rsidRPr="00497AFF">
        <w:rPr>
          <w:rFonts w:ascii="Cambria" w:hAnsi="Cambria"/>
          <w:noProof/>
          <w:sz w:val="22"/>
          <w:szCs w:val="22"/>
        </w:rPr>
        <w:t>, 658–668. https://doi.org/10.1016/j.renene.2020.03.121</w:t>
      </w:r>
    </w:p>
    <w:p w14:paraId="312CDFD4" w14:textId="77777777" w:rsidR="00AA1C4A" w:rsidRPr="00497AFF" w:rsidRDefault="00AA1C4A" w:rsidP="00497AFF">
      <w:pPr>
        <w:widowControl w:val="0"/>
        <w:autoSpaceDE w:val="0"/>
        <w:autoSpaceDN w:val="0"/>
        <w:adjustRightInd w:val="0"/>
        <w:ind w:left="480" w:hanging="480"/>
        <w:rPr>
          <w:rFonts w:ascii="Cambria" w:hAnsi="Cambria"/>
          <w:noProof/>
          <w:sz w:val="22"/>
          <w:szCs w:val="22"/>
        </w:rPr>
      </w:pPr>
      <w:r w:rsidRPr="00497AFF">
        <w:rPr>
          <w:rFonts w:ascii="Cambria" w:hAnsi="Cambria"/>
          <w:noProof/>
          <w:sz w:val="22"/>
          <w:szCs w:val="22"/>
        </w:rPr>
        <w:t xml:space="preserve">Zivitere, M., Riashchenko, V., &amp; Markina, I. (2015). Teacher – Pedagogical Creativity and Developer Promoter. </w:t>
      </w:r>
      <w:r w:rsidRPr="00497AFF">
        <w:rPr>
          <w:rFonts w:ascii="Cambria" w:hAnsi="Cambria"/>
          <w:i/>
          <w:iCs/>
          <w:noProof/>
          <w:sz w:val="22"/>
          <w:szCs w:val="22"/>
        </w:rPr>
        <w:t>Procedia - Social and Behavioral Sciences</w:t>
      </w:r>
      <w:r w:rsidRPr="00497AFF">
        <w:rPr>
          <w:rFonts w:ascii="Cambria" w:hAnsi="Cambria"/>
          <w:noProof/>
          <w:sz w:val="22"/>
          <w:szCs w:val="22"/>
        </w:rPr>
        <w:t xml:space="preserve">, </w:t>
      </w:r>
      <w:r w:rsidRPr="00497AFF">
        <w:rPr>
          <w:rFonts w:ascii="Cambria" w:hAnsi="Cambria"/>
          <w:i/>
          <w:iCs/>
          <w:noProof/>
          <w:sz w:val="22"/>
          <w:szCs w:val="22"/>
        </w:rPr>
        <w:t>174</w:t>
      </w:r>
      <w:r w:rsidRPr="00497AFF">
        <w:rPr>
          <w:rFonts w:ascii="Cambria" w:hAnsi="Cambria"/>
          <w:noProof/>
          <w:sz w:val="22"/>
          <w:szCs w:val="22"/>
        </w:rPr>
        <w:t>, 4068–4073. https://doi.org/10.1016/j.sbspro.2015.01.1156</w:t>
      </w:r>
    </w:p>
    <w:p w14:paraId="5EE9D6FE" w14:textId="5095DDCE" w:rsidR="0006703C" w:rsidRPr="00B90C6D" w:rsidRDefault="007E3585" w:rsidP="00497AFF">
      <w:pPr>
        <w:pStyle w:val="References"/>
        <w:rPr>
          <w:rFonts w:ascii="Cambria" w:hAnsi="Cambria"/>
          <w:color w:val="FF0000"/>
          <w:spacing w:val="-6"/>
          <w:sz w:val="24"/>
          <w:szCs w:val="24"/>
        </w:rPr>
      </w:pPr>
      <w:r w:rsidRPr="00B90C6D">
        <w:rPr>
          <w:rFonts w:ascii="Cambria" w:hAnsi="Cambria"/>
          <w:color w:val="FF0000"/>
          <w:spacing w:val="-6"/>
          <w:sz w:val="22"/>
          <w:szCs w:val="22"/>
        </w:rPr>
        <w:fldChar w:fldCharType="end"/>
      </w:r>
    </w:p>
    <w:p w14:paraId="4BE9B6F3" w14:textId="77777777" w:rsidR="00997F50" w:rsidRPr="00B90C6D" w:rsidRDefault="00997F50" w:rsidP="00E77E85">
      <w:pPr>
        <w:pStyle w:val="References"/>
        <w:spacing w:line="23" w:lineRule="atLeast"/>
        <w:rPr>
          <w:rFonts w:ascii="Cambria" w:hAnsi="Cambria"/>
          <w:b/>
          <w:color w:val="FF0000"/>
          <w:sz w:val="24"/>
          <w:szCs w:val="24"/>
        </w:rPr>
      </w:pPr>
    </w:p>
    <w:p w14:paraId="601C5899" w14:textId="77777777" w:rsidR="00BB13C6" w:rsidRPr="00B90C6D" w:rsidRDefault="00BB13C6" w:rsidP="00E77E85">
      <w:pPr>
        <w:pStyle w:val="References"/>
        <w:spacing w:line="23" w:lineRule="atLeast"/>
        <w:rPr>
          <w:rFonts w:ascii="Cambria" w:hAnsi="Cambria"/>
          <w:b/>
          <w:color w:val="FF0000"/>
          <w:sz w:val="24"/>
          <w:szCs w:val="24"/>
        </w:rPr>
      </w:pPr>
    </w:p>
    <w:sectPr w:rsidR="00BB13C6" w:rsidRPr="00B90C6D" w:rsidSect="00AD3C84">
      <w:type w:val="continuous"/>
      <w:pgSz w:w="11906" w:h="16838" w:code="9"/>
      <w:pgMar w:top="1134" w:right="1134" w:bottom="1134" w:left="1134" w:header="851" w:footer="567" w:gutter="0"/>
      <w:cols w:space="28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11FF8" w14:textId="77777777" w:rsidR="00052100" w:rsidRDefault="00052100" w:rsidP="00A1414F">
      <w:r>
        <w:separator/>
      </w:r>
    </w:p>
  </w:endnote>
  <w:endnote w:type="continuationSeparator" w:id="0">
    <w:p w14:paraId="447B8382" w14:textId="77777777" w:rsidR="00052100" w:rsidRDefault="00052100" w:rsidP="00A141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Palatino">
    <w:altName w:val="Palatino Linotype"/>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A93B2" w14:textId="2F3F2C3E" w:rsidR="00427112" w:rsidRDefault="00427112" w:rsidP="00427112">
    <w:pPr>
      <w:pStyle w:val="Footer"/>
      <w:jc w:val="center"/>
    </w:pPr>
  </w:p>
  <w:p w14:paraId="21A0D288" w14:textId="0D0FB92A" w:rsidR="00F22C0B" w:rsidRDefault="00842B65" w:rsidP="00427112">
    <w:pPr>
      <w:pStyle w:val="Footer"/>
      <w:jc w:val="center"/>
    </w:pPr>
    <w:r>
      <w:fldChar w:fldCharType="begin"/>
    </w:r>
    <w:r>
      <w:instrText xml:space="preserve"> PAGE   \* MERGEFORMAT </w:instrText>
    </w:r>
    <w:r>
      <w:fldChar w:fldCharType="separate"/>
    </w:r>
    <w:r w:rsidR="00844FAE">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3D223C" w14:textId="77777777" w:rsidR="00052100" w:rsidRDefault="00052100" w:rsidP="00A1414F">
      <w:r>
        <w:separator/>
      </w:r>
    </w:p>
  </w:footnote>
  <w:footnote w:type="continuationSeparator" w:id="0">
    <w:p w14:paraId="44C8120A" w14:textId="77777777" w:rsidR="00052100" w:rsidRDefault="00052100" w:rsidP="00A141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9DA51" w14:textId="77777777" w:rsidR="0000069A" w:rsidRDefault="00515557" w:rsidP="008168FA">
    <w:pPr>
      <w:pStyle w:val="Header"/>
      <w:tabs>
        <w:tab w:val="clear" w:pos="4680"/>
        <w:tab w:val="clear" w:pos="9360"/>
        <w:tab w:val="center" w:pos="5102"/>
      </w:tabs>
      <w:rPr>
        <w:rFonts w:ascii="Century Gothic" w:hAnsi="Century Gothic"/>
        <w:i/>
        <w:sz w:val="20"/>
        <w:szCs w:val="20"/>
        <w:lang w:val="en-US"/>
      </w:rPr>
    </w:pPr>
    <w:r w:rsidRPr="0000069A">
      <w:rPr>
        <w:rFonts w:ascii="Century Gothic" w:hAnsi="Century Gothic"/>
        <w:smallCaps/>
        <w:sz w:val="20"/>
        <w:szCs w:val="20"/>
        <w:lang w:val="id-ID"/>
      </w:rPr>
      <w:fldChar w:fldCharType="begin"/>
    </w:r>
    <w:r w:rsidR="006079BE" w:rsidRPr="008168FA">
      <w:rPr>
        <w:rFonts w:ascii="Century Gothic" w:hAnsi="Century Gothic"/>
        <w:smallCaps/>
        <w:sz w:val="20"/>
        <w:szCs w:val="20"/>
        <w:lang w:val="id-ID"/>
      </w:rPr>
      <w:instrText xml:space="preserve"> PAGE   \* MERGEFORMAT </w:instrText>
    </w:r>
    <w:r w:rsidRPr="0000069A">
      <w:rPr>
        <w:rFonts w:ascii="Century Gothic" w:hAnsi="Century Gothic"/>
        <w:smallCaps/>
        <w:sz w:val="20"/>
        <w:szCs w:val="20"/>
        <w:lang w:val="id-ID"/>
      </w:rPr>
      <w:fldChar w:fldCharType="separate"/>
    </w:r>
    <w:r w:rsidR="003D74B8">
      <w:rPr>
        <w:rFonts w:ascii="Century Gothic" w:hAnsi="Century Gothic"/>
        <w:smallCaps/>
        <w:noProof/>
        <w:sz w:val="20"/>
        <w:szCs w:val="20"/>
        <w:lang w:val="id-ID"/>
      </w:rPr>
      <w:t>2</w:t>
    </w:r>
    <w:r w:rsidRPr="0000069A">
      <w:rPr>
        <w:rFonts w:ascii="Century Gothic" w:hAnsi="Century Gothic"/>
        <w:smallCaps/>
        <w:noProof/>
        <w:sz w:val="20"/>
        <w:szCs w:val="20"/>
        <w:lang w:val="id-ID"/>
      </w:rPr>
      <w:fldChar w:fldCharType="end"/>
    </w:r>
    <w:r w:rsidR="00131344" w:rsidRPr="0000069A">
      <w:rPr>
        <w:rFonts w:ascii="Century Gothic" w:hAnsi="Century Gothic"/>
        <w:smallCaps/>
        <w:noProof/>
        <w:sz w:val="20"/>
        <w:szCs w:val="20"/>
        <w:lang w:val="id-ID"/>
      </w:rPr>
      <w:t xml:space="preserve">  </w:t>
    </w:r>
    <w:r w:rsidR="00427112">
      <w:rPr>
        <w:rFonts w:ascii="Century Gothic" w:hAnsi="Century Gothic"/>
        <w:smallCaps/>
        <w:noProof/>
        <w:sz w:val="20"/>
        <w:szCs w:val="20"/>
        <w:lang w:val="en-US"/>
      </w:rPr>
      <w:t xml:space="preserve">| </w:t>
    </w:r>
    <w:r w:rsidR="006079BE" w:rsidRPr="0000069A">
      <w:rPr>
        <w:rFonts w:ascii="Century Gothic" w:hAnsi="Century Gothic"/>
        <w:smallCaps/>
        <w:noProof/>
        <w:sz w:val="20"/>
        <w:szCs w:val="20"/>
        <w:lang w:val="en-US"/>
      </w:rPr>
      <w:t xml:space="preserve"> </w:t>
    </w:r>
    <w:r w:rsidR="0063726A">
      <w:rPr>
        <w:rFonts w:ascii="Century Gothic" w:hAnsi="Century Gothic"/>
        <w:b/>
        <w:sz w:val="20"/>
        <w:szCs w:val="20"/>
      </w:rPr>
      <w:t>JTAM (</w:t>
    </w:r>
    <w:proofErr w:type="spellStart"/>
    <w:r w:rsidR="0063726A" w:rsidRPr="001903E1">
      <w:rPr>
        <w:rFonts w:ascii="Century Gothic" w:hAnsi="Century Gothic"/>
        <w:b/>
        <w:sz w:val="20"/>
        <w:szCs w:val="20"/>
      </w:rPr>
      <w:t>Jurnal</w:t>
    </w:r>
    <w:proofErr w:type="spellEnd"/>
    <w:r w:rsidR="0063726A" w:rsidRPr="001903E1">
      <w:rPr>
        <w:rFonts w:ascii="Century Gothic" w:hAnsi="Century Gothic"/>
        <w:b/>
        <w:sz w:val="20"/>
        <w:szCs w:val="20"/>
      </w:rPr>
      <w:t xml:space="preserve"> </w:t>
    </w:r>
    <w:proofErr w:type="spellStart"/>
    <w:r w:rsidR="0063726A" w:rsidRPr="001903E1">
      <w:rPr>
        <w:rFonts w:ascii="Century Gothic" w:hAnsi="Century Gothic"/>
        <w:b/>
        <w:sz w:val="20"/>
        <w:szCs w:val="20"/>
      </w:rPr>
      <w:t>Teori</w:t>
    </w:r>
    <w:proofErr w:type="spellEnd"/>
    <w:r w:rsidR="0063726A" w:rsidRPr="001903E1">
      <w:rPr>
        <w:rFonts w:ascii="Century Gothic" w:hAnsi="Century Gothic"/>
        <w:b/>
        <w:sz w:val="20"/>
        <w:szCs w:val="20"/>
      </w:rPr>
      <w:t xml:space="preserve"> dan </w:t>
    </w:r>
    <w:proofErr w:type="spellStart"/>
    <w:r w:rsidR="0063726A" w:rsidRPr="001903E1">
      <w:rPr>
        <w:rFonts w:ascii="Century Gothic" w:hAnsi="Century Gothic"/>
        <w:b/>
        <w:sz w:val="20"/>
        <w:szCs w:val="20"/>
      </w:rPr>
      <w:t>Aplikasi</w:t>
    </w:r>
    <w:proofErr w:type="spellEnd"/>
    <w:r w:rsidR="0063726A" w:rsidRPr="001903E1">
      <w:rPr>
        <w:rFonts w:ascii="Century Gothic" w:hAnsi="Century Gothic"/>
        <w:b/>
        <w:sz w:val="20"/>
        <w:szCs w:val="20"/>
      </w:rPr>
      <w:t xml:space="preserve"> </w:t>
    </w:r>
    <w:proofErr w:type="spellStart"/>
    <w:r w:rsidR="0063726A" w:rsidRPr="001903E1">
      <w:rPr>
        <w:rFonts w:ascii="Century Gothic" w:hAnsi="Century Gothic"/>
        <w:b/>
        <w:sz w:val="20"/>
        <w:szCs w:val="20"/>
      </w:rPr>
      <w:t>Matematika</w:t>
    </w:r>
    <w:proofErr w:type="spellEnd"/>
    <w:r w:rsidR="0063726A">
      <w:rPr>
        <w:rFonts w:ascii="Century Gothic" w:hAnsi="Century Gothic"/>
        <w:b/>
        <w:sz w:val="20"/>
        <w:szCs w:val="20"/>
      </w:rPr>
      <w:t>)</w:t>
    </w:r>
    <w:r w:rsidR="0077568E" w:rsidRPr="001903E1">
      <w:rPr>
        <w:rFonts w:ascii="Century Gothic" w:hAnsi="Century Gothic"/>
        <w:b/>
        <w:sz w:val="20"/>
        <w:szCs w:val="20"/>
      </w:rPr>
      <w:t xml:space="preserve"> </w:t>
    </w:r>
    <w:r w:rsidR="0077568E">
      <w:rPr>
        <w:rFonts w:ascii="Century Gothic" w:hAnsi="Century Gothic"/>
        <w:b/>
        <w:sz w:val="20"/>
        <w:szCs w:val="20"/>
      </w:rPr>
      <w:t xml:space="preserve">| </w:t>
    </w:r>
    <w:r w:rsidR="00E20C19" w:rsidRPr="0077568E">
      <w:rPr>
        <w:rFonts w:ascii="Century Gothic" w:hAnsi="Century Gothic"/>
        <w:i/>
        <w:sz w:val="20"/>
        <w:szCs w:val="20"/>
        <w:lang w:val="id-ID"/>
      </w:rPr>
      <w:t>Vol.</w:t>
    </w:r>
    <w:r w:rsidR="00A12127" w:rsidRPr="0077568E">
      <w:rPr>
        <w:rFonts w:ascii="Century Gothic" w:hAnsi="Century Gothic"/>
        <w:i/>
        <w:sz w:val="20"/>
        <w:szCs w:val="20"/>
        <w:lang w:val="en-US"/>
      </w:rPr>
      <w:t xml:space="preserve"> </w:t>
    </w:r>
    <w:r w:rsidR="00707835" w:rsidRPr="0077568E">
      <w:rPr>
        <w:rFonts w:ascii="Century Gothic" w:hAnsi="Century Gothic"/>
        <w:i/>
        <w:sz w:val="20"/>
        <w:szCs w:val="20"/>
        <w:lang w:val="en-US"/>
      </w:rPr>
      <w:t>X</w:t>
    </w:r>
    <w:r w:rsidR="00E20C19" w:rsidRPr="0077568E">
      <w:rPr>
        <w:rFonts w:ascii="Century Gothic" w:hAnsi="Century Gothic"/>
        <w:i/>
        <w:sz w:val="20"/>
        <w:szCs w:val="20"/>
        <w:lang w:val="id-ID"/>
      </w:rPr>
      <w:t>, No.</w:t>
    </w:r>
    <w:r w:rsidR="00332EA4" w:rsidRPr="0077568E">
      <w:rPr>
        <w:rFonts w:ascii="Century Gothic" w:hAnsi="Century Gothic"/>
        <w:i/>
        <w:sz w:val="20"/>
        <w:szCs w:val="20"/>
        <w:lang w:val="en-US"/>
      </w:rPr>
      <w:t xml:space="preserve"> </w:t>
    </w:r>
    <w:r w:rsidR="00707835" w:rsidRPr="0077568E">
      <w:rPr>
        <w:rFonts w:ascii="Century Gothic" w:hAnsi="Century Gothic"/>
        <w:i/>
        <w:sz w:val="20"/>
        <w:szCs w:val="20"/>
        <w:lang w:val="en-US"/>
      </w:rPr>
      <w:t>X</w:t>
    </w:r>
    <w:r w:rsidR="00E20C19" w:rsidRPr="0077568E">
      <w:rPr>
        <w:rFonts w:ascii="Century Gothic" w:hAnsi="Century Gothic"/>
        <w:i/>
        <w:sz w:val="20"/>
        <w:szCs w:val="20"/>
        <w:lang w:val="id-ID"/>
      </w:rPr>
      <w:t xml:space="preserve">, </w:t>
    </w:r>
    <w:r w:rsidR="00707835" w:rsidRPr="0077568E">
      <w:rPr>
        <w:rFonts w:ascii="Century Gothic" w:hAnsi="Century Gothic"/>
        <w:i/>
        <w:sz w:val="20"/>
        <w:szCs w:val="20"/>
        <w:lang w:val="en-US"/>
      </w:rPr>
      <w:t>Month</w:t>
    </w:r>
    <w:r w:rsidR="00332EA4" w:rsidRPr="0077568E">
      <w:rPr>
        <w:rFonts w:ascii="Century Gothic" w:hAnsi="Century Gothic"/>
        <w:i/>
        <w:sz w:val="20"/>
        <w:szCs w:val="20"/>
        <w:lang w:val="en-US"/>
      </w:rPr>
      <w:t xml:space="preserve"> </w:t>
    </w:r>
    <w:r w:rsidR="00707835" w:rsidRPr="0077568E">
      <w:rPr>
        <w:rFonts w:ascii="Century Gothic" w:hAnsi="Century Gothic"/>
        <w:i/>
        <w:sz w:val="20"/>
        <w:szCs w:val="20"/>
        <w:lang w:val="en-US"/>
      </w:rPr>
      <w:t>20XX</w:t>
    </w:r>
    <w:r w:rsidR="0000069A" w:rsidRPr="0077568E">
      <w:rPr>
        <w:rFonts w:ascii="Century Gothic" w:hAnsi="Century Gothic"/>
        <w:i/>
        <w:sz w:val="20"/>
        <w:szCs w:val="20"/>
        <w:lang w:val="id-ID"/>
      </w:rPr>
      <w:t xml:space="preserve">, </w:t>
    </w:r>
    <w:r w:rsidR="009B0A53" w:rsidRPr="0077568E">
      <w:rPr>
        <w:rFonts w:ascii="Century Gothic" w:hAnsi="Century Gothic"/>
        <w:i/>
        <w:sz w:val="20"/>
        <w:szCs w:val="20"/>
        <w:lang w:val="en-US"/>
      </w:rPr>
      <w:t>pp.</w:t>
    </w:r>
    <w:r w:rsidR="0000069A" w:rsidRPr="0077568E">
      <w:rPr>
        <w:rFonts w:ascii="Century Gothic" w:hAnsi="Century Gothic"/>
        <w:i/>
        <w:sz w:val="20"/>
        <w:szCs w:val="20"/>
        <w:lang w:val="en-US"/>
      </w:rPr>
      <w:t xml:space="preserve"> </w:t>
    </w:r>
    <w:r w:rsidR="00A12127" w:rsidRPr="0077568E">
      <w:rPr>
        <w:rFonts w:ascii="Century Gothic" w:hAnsi="Century Gothic"/>
        <w:i/>
        <w:sz w:val="20"/>
        <w:szCs w:val="20"/>
        <w:lang w:val="en-US"/>
      </w:rPr>
      <w:t>XX-YY</w:t>
    </w:r>
    <w:r w:rsidR="008168FA" w:rsidRPr="0077568E">
      <w:rPr>
        <w:rFonts w:ascii="Century Gothic" w:hAnsi="Century Gothic"/>
        <w:i/>
        <w:sz w:val="20"/>
        <w:szCs w:val="20"/>
        <w:lang w:val="en-US"/>
      </w:rPr>
      <w:tab/>
    </w:r>
  </w:p>
  <w:p w14:paraId="35E93FFA" w14:textId="77777777" w:rsidR="00782C3F" w:rsidRPr="0077568E" w:rsidRDefault="00782C3F" w:rsidP="008168FA">
    <w:pPr>
      <w:pStyle w:val="Header"/>
      <w:tabs>
        <w:tab w:val="clear" w:pos="4680"/>
        <w:tab w:val="clear" w:pos="9360"/>
        <w:tab w:val="center" w:pos="5102"/>
      </w:tabs>
      <w:rPr>
        <w:rFonts w:ascii="Century Gothic" w:hAnsi="Century Gothic"/>
        <w:i/>
        <w:sz w:val="20"/>
        <w:szCs w:val="20"/>
        <w:lang w:val="en-US"/>
      </w:rPr>
    </w:pPr>
  </w:p>
  <w:p w14:paraId="50481889" w14:textId="77777777" w:rsidR="008168FA" w:rsidRPr="00427112" w:rsidRDefault="008168FA" w:rsidP="008168FA">
    <w:pPr>
      <w:pStyle w:val="Header"/>
      <w:tabs>
        <w:tab w:val="clear" w:pos="4680"/>
        <w:tab w:val="clear" w:pos="9360"/>
        <w:tab w:val="center" w:pos="5102"/>
      </w:tabs>
      <w:rPr>
        <w:rFonts w:ascii="Century Gothic" w:hAnsi="Century Gothic"/>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E2526" w14:textId="77777777" w:rsidR="00104C9F" w:rsidRDefault="00E20C19" w:rsidP="00E20C19">
    <w:pPr>
      <w:pStyle w:val="Header"/>
      <w:jc w:val="right"/>
      <w:rPr>
        <w:noProof/>
        <w:sz w:val="20"/>
        <w:szCs w:val="20"/>
      </w:rPr>
    </w:pPr>
    <w:r w:rsidRPr="001A1D29">
      <w:rPr>
        <w:smallCaps/>
        <w:sz w:val="20"/>
        <w:szCs w:val="20"/>
        <w:lang w:val="id-ID"/>
      </w:rPr>
      <w:tab/>
    </w:r>
    <w:r w:rsidRPr="001A1D29">
      <w:rPr>
        <w:smallCaps/>
        <w:sz w:val="20"/>
        <w:szCs w:val="20"/>
        <w:lang w:val="id-ID"/>
      </w:rPr>
      <w:tab/>
    </w:r>
    <w:r w:rsidR="00D47EA8">
      <w:rPr>
        <w:i/>
        <w:sz w:val="20"/>
        <w:szCs w:val="20"/>
        <w:lang w:val="en-US"/>
      </w:rPr>
      <w:t>Corresponding Authors</w:t>
    </w:r>
    <w:r w:rsidRPr="001A1D29">
      <w:rPr>
        <w:i/>
        <w:sz w:val="20"/>
        <w:szCs w:val="20"/>
        <w:lang w:val="id-ID"/>
      </w:rPr>
      <w:t xml:space="preserve">, </w:t>
    </w:r>
    <w:r w:rsidR="00D47EA8">
      <w:rPr>
        <w:i/>
        <w:sz w:val="20"/>
        <w:szCs w:val="20"/>
        <w:lang w:val="en-US"/>
      </w:rPr>
      <w:t>Title in</w:t>
    </w:r>
    <w:r w:rsidRPr="001A1D29">
      <w:rPr>
        <w:i/>
        <w:sz w:val="20"/>
        <w:szCs w:val="20"/>
        <w:lang w:val="id-ID"/>
      </w:rPr>
      <w:t xml:space="preserve"> </w:t>
    </w:r>
    <w:r w:rsidR="00AD3C84">
      <w:rPr>
        <w:i/>
        <w:sz w:val="20"/>
        <w:szCs w:val="20"/>
        <w:lang w:val="en-US"/>
      </w:rPr>
      <w:t>5</w:t>
    </w:r>
    <w:r w:rsidRPr="001A1D29">
      <w:rPr>
        <w:i/>
        <w:sz w:val="20"/>
        <w:szCs w:val="20"/>
        <w:lang w:val="id-ID"/>
      </w:rPr>
      <w:t xml:space="preserve"> </w:t>
    </w:r>
    <w:r w:rsidR="00D47EA8">
      <w:rPr>
        <w:i/>
        <w:sz w:val="20"/>
        <w:szCs w:val="20"/>
        <w:lang w:val="en-US"/>
      </w:rPr>
      <w:t>Words</w:t>
    </w:r>
    <w:r w:rsidRPr="001A1D29">
      <w:rPr>
        <w:i/>
        <w:sz w:val="20"/>
        <w:szCs w:val="20"/>
        <w:lang w:val="id-ID"/>
      </w:rPr>
      <w:t>...</w:t>
    </w:r>
    <w:r w:rsidR="00397E48">
      <w:rPr>
        <w:i/>
        <w:sz w:val="20"/>
        <w:szCs w:val="20"/>
        <w:lang w:val="en-US"/>
      </w:rPr>
      <w:t xml:space="preserve">    </w:t>
    </w:r>
    <w:r w:rsidR="00842B65" w:rsidRPr="001A1D29">
      <w:rPr>
        <w:sz w:val="20"/>
        <w:szCs w:val="20"/>
      </w:rPr>
      <w:fldChar w:fldCharType="begin"/>
    </w:r>
    <w:r w:rsidR="00842B65" w:rsidRPr="001A1D29">
      <w:rPr>
        <w:sz w:val="20"/>
        <w:szCs w:val="20"/>
      </w:rPr>
      <w:instrText xml:space="preserve"> PAGE   \* MERGEFORMAT </w:instrText>
    </w:r>
    <w:r w:rsidR="00842B65" w:rsidRPr="001A1D29">
      <w:rPr>
        <w:sz w:val="20"/>
        <w:szCs w:val="20"/>
      </w:rPr>
      <w:fldChar w:fldCharType="separate"/>
    </w:r>
    <w:r w:rsidR="003D74B8">
      <w:rPr>
        <w:noProof/>
        <w:sz w:val="20"/>
        <w:szCs w:val="20"/>
      </w:rPr>
      <w:t>3</w:t>
    </w:r>
    <w:r w:rsidR="00842B65" w:rsidRPr="001A1D29">
      <w:rPr>
        <w:noProof/>
        <w:sz w:val="20"/>
        <w:szCs w:val="20"/>
      </w:rPr>
      <w:fldChar w:fldCharType="end"/>
    </w:r>
  </w:p>
  <w:p w14:paraId="2653DC94" w14:textId="77777777" w:rsidR="00782C3F" w:rsidRDefault="00782C3F" w:rsidP="00E20C19">
    <w:pPr>
      <w:pStyle w:val="Header"/>
      <w:jc w:val="right"/>
      <w:rPr>
        <w:noProof/>
        <w:sz w:val="20"/>
        <w:szCs w:val="20"/>
      </w:rPr>
    </w:pPr>
  </w:p>
  <w:p w14:paraId="7A41CEF6" w14:textId="77777777" w:rsidR="00427112" w:rsidRPr="001A1D29" w:rsidRDefault="00427112" w:rsidP="00E20C19">
    <w:pPr>
      <w:pStyle w:val="Header"/>
      <w:jc w:val="right"/>
      <w:rPr>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AFC1E" w14:textId="30F60C1B" w:rsidR="00BF4618" w:rsidRPr="008168FA" w:rsidRDefault="00B90C6D" w:rsidP="008168FA">
    <w:pPr>
      <w:pStyle w:val="Header"/>
      <w:tabs>
        <w:tab w:val="clear" w:pos="4680"/>
        <w:tab w:val="clear" w:pos="9360"/>
        <w:tab w:val="left" w:pos="2650"/>
      </w:tabs>
    </w:pPr>
    <w:r>
      <w:rPr>
        <w:noProof/>
      </w:rPr>
      <w:pict w14:anchorId="7FCE85F5">
        <v:shapetype id="_x0000_t202" coordsize="21600,21600" o:spt="202" path="m,l,21600r21600,l21600,xe">
          <v:stroke joinstyle="miter"/>
          <v:path gradientshapeok="t" o:connecttype="rect"/>
        </v:shapetype>
        <v:shape id="Text Box 7" o:spid="_x0000_s1025" type="#_x0000_t202" style="position:absolute;margin-left:50.2pt;margin-top:-3.4pt;width:219.95pt;height:59.15pt;z-index:-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" strokecolor="white" strokeweight="0">
          <v:fill opacity="0"/>
          <v:textbox>
            <w:txbxContent>
              <w:p w14:paraId="5059D23D" w14:textId="77777777" w:rsidR="008168FA" w:rsidRPr="008118E5" w:rsidRDefault="0063726A" w:rsidP="008168FA">
                <w:pPr>
                  <w:jc w:val="both"/>
                  <w:rPr>
                    <w:rFonts w:ascii="Century Gothic" w:hAnsi="Century Gothic"/>
                    <w:b/>
                    <w:sz w:val="18"/>
                    <w:szCs w:val="16"/>
                  </w:rPr>
                </w:pPr>
                <w:r>
                  <w:rPr>
                    <w:rFonts w:ascii="Century Gothic" w:hAnsi="Century Gothic"/>
                    <w:b/>
                    <w:sz w:val="18"/>
                    <w:szCs w:val="16"/>
                  </w:rPr>
                  <w:t>JTAM (</w:t>
                </w:r>
                <w:proofErr w:type="spellStart"/>
                <w:r w:rsidRPr="008118E5">
                  <w:rPr>
                    <w:rFonts w:ascii="Century Gothic" w:hAnsi="Century Gothic"/>
                    <w:b/>
                    <w:sz w:val="18"/>
                    <w:szCs w:val="16"/>
                  </w:rPr>
                  <w:t>Jurnal</w:t>
                </w:r>
                <w:proofErr w:type="spellEnd"/>
                <w:r w:rsidRPr="008118E5">
                  <w:rPr>
                    <w:rFonts w:ascii="Century Gothic" w:hAnsi="Century Gothic"/>
                    <w:b/>
                    <w:sz w:val="18"/>
                    <w:szCs w:val="16"/>
                  </w:rPr>
                  <w:t xml:space="preserve"> </w:t>
                </w:r>
                <w:proofErr w:type="spellStart"/>
                <w:r w:rsidRPr="008118E5">
                  <w:rPr>
                    <w:rFonts w:ascii="Century Gothic" w:hAnsi="Century Gothic"/>
                    <w:b/>
                    <w:sz w:val="18"/>
                    <w:szCs w:val="16"/>
                  </w:rPr>
                  <w:t>Teori</w:t>
                </w:r>
                <w:proofErr w:type="spellEnd"/>
                <w:r w:rsidRPr="008118E5">
                  <w:rPr>
                    <w:rFonts w:ascii="Century Gothic" w:hAnsi="Century Gothic"/>
                    <w:b/>
                    <w:sz w:val="18"/>
                    <w:szCs w:val="16"/>
                  </w:rPr>
                  <w:t xml:space="preserve"> dan </w:t>
                </w:r>
                <w:proofErr w:type="spellStart"/>
                <w:r w:rsidRPr="008118E5">
                  <w:rPr>
                    <w:rFonts w:ascii="Century Gothic" w:hAnsi="Century Gothic"/>
                    <w:b/>
                    <w:sz w:val="18"/>
                    <w:szCs w:val="16"/>
                  </w:rPr>
                  <w:t>Aplikasi</w:t>
                </w:r>
                <w:proofErr w:type="spellEnd"/>
                <w:r w:rsidRPr="008118E5">
                  <w:rPr>
                    <w:rFonts w:ascii="Century Gothic" w:hAnsi="Century Gothic"/>
                    <w:b/>
                    <w:sz w:val="18"/>
                    <w:szCs w:val="16"/>
                  </w:rPr>
                  <w:t xml:space="preserve"> </w:t>
                </w:r>
                <w:proofErr w:type="spellStart"/>
                <w:r w:rsidRPr="008118E5">
                  <w:rPr>
                    <w:rFonts w:ascii="Century Gothic" w:hAnsi="Century Gothic"/>
                    <w:b/>
                    <w:sz w:val="18"/>
                    <w:szCs w:val="16"/>
                  </w:rPr>
                  <w:t>Matematika</w:t>
                </w:r>
                <w:proofErr w:type="spellEnd"/>
                <w:r>
                  <w:rPr>
                    <w:rFonts w:ascii="Century Gothic" w:hAnsi="Century Gothic"/>
                    <w:b/>
                    <w:sz w:val="18"/>
                    <w:szCs w:val="16"/>
                  </w:rPr>
                  <w:t>)</w:t>
                </w:r>
              </w:p>
              <w:p w14:paraId="20E34BAC" w14:textId="77777777" w:rsidR="008168FA" w:rsidRDefault="00052100" w:rsidP="008168FA">
                <w:pPr>
                  <w:jc w:val="both"/>
                  <w:rPr>
                    <w:rFonts w:ascii="Century" w:hAnsi="Century"/>
                    <w:sz w:val="20"/>
                  </w:rPr>
                </w:pPr>
                <w:hyperlink r:id="rId1" w:history="1">
                  <w:r w:rsidR="008168FA" w:rsidRPr="008118E5">
                    <w:rPr>
                      <w:rStyle w:val="Hyperlink"/>
                      <w:rFonts w:ascii="Century" w:hAnsi="Century"/>
                      <w:sz w:val="20"/>
                    </w:rPr>
                    <w:t>http://journal.ummat.ac.id/index.php/jtam</w:t>
                  </w:r>
                </w:hyperlink>
              </w:p>
              <w:p w14:paraId="4ADAD356" w14:textId="77777777" w:rsidR="008168FA" w:rsidRPr="008118E5" w:rsidRDefault="008168FA" w:rsidP="008168FA">
                <w:pPr>
                  <w:jc w:val="both"/>
                  <w:rPr>
                    <w:rFonts w:ascii="Century" w:hAnsi="Century"/>
                    <w:sz w:val="2"/>
                    <w:szCs w:val="16"/>
                  </w:rPr>
                </w:pPr>
              </w:p>
              <w:p w14:paraId="47EA5984" w14:textId="77777777" w:rsidR="008168FA" w:rsidRPr="008118E5" w:rsidRDefault="008168FA" w:rsidP="008168FA">
                <w:pPr>
                  <w:jc w:val="both"/>
                  <w:rPr>
                    <w:rFonts w:ascii="Century Gothic" w:hAnsi="Century Gothic"/>
                    <w:sz w:val="20"/>
                    <w:szCs w:val="16"/>
                  </w:rPr>
                </w:pPr>
                <w:r w:rsidRPr="008118E5">
                  <w:rPr>
                    <w:rFonts w:ascii="Century Gothic" w:hAnsi="Century Gothic"/>
                    <w:sz w:val="20"/>
                    <w:szCs w:val="16"/>
                  </w:rPr>
                  <w:t>p-ISSN 2597-7512 | e-ISSN 2614-1175</w:t>
                </w:r>
              </w:p>
              <w:p w14:paraId="0478FD8A" w14:textId="77777777" w:rsidR="008168FA" w:rsidRDefault="008168FA" w:rsidP="008168FA">
                <w:pPr>
                  <w:jc w:val="both"/>
                  <w:rPr>
                    <w:rFonts w:ascii="Century Gothic" w:hAnsi="Century Gothic"/>
                    <w:sz w:val="18"/>
                    <w:szCs w:val="16"/>
                  </w:rPr>
                </w:pPr>
                <w:r w:rsidRPr="008118E5">
                  <w:rPr>
                    <w:rFonts w:ascii="Century Gothic" w:hAnsi="Century Gothic"/>
                    <w:sz w:val="18"/>
                    <w:szCs w:val="16"/>
                  </w:rPr>
                  <w:t>Vol.</w:t>
                </w:r>
                <w:r>
                  <w:rPr>
                    <w:rFonts w:ascii="Century Gothic" w:hAnsi="Century Gothic"/>
                    <w:sz w:val="18"/>
                    <w:szCs w:val="16"/>
                  </w:rPr>
                  <w:t xml:space="preserve"> </w:t>
                </w:r>
                <w:r w:rsidR="00A06680">
                  <w:rPr>
                    <w:rFonts w:ascii="Century Gothic" w:hAnsi="Century Gothic"/>
                    <w:sz w:val="18"/>
                    <w:szCs w:val="16"/>
                  </w:rPr>
                  <w:t>X</w:t>
                </w:r>
                <w:r w:rsidRPr="008118E5">
                  <w:rPr>
                    <w:rFonts w:ascii="Century Gothic" w:hAnsi="Century Gothic"/>
                    <w:sz w:val="18"/>
                    <w:szCs w:val="16"/>
                  </w:rPr>
                  <w:t>, No.</w:t>
                </w:r>
                <w:r>
                  <w:rPr>
                    <w:rFonts w:ascii="Century Gothic" w:hAnsi="Century Gothic"/>
                    <w:sz w:val="18"/>
                    <w:szCs w:val="16"/>
                  </w:rPr>
                  <w:t xml:space="preserve"> </w:t>
                </w:r>
                <w:r w:rsidR="00A06680">
                  <w:rPr>
                    <w:rFonts w:ascii="Century Gothic" w:hAnsi="Century Gothic"/>
                    <w:sz w:val="18"/>
                    <w:szCs w:val="16"/>
                  </w:rPr>
                  <w:t>Y</w:t>
                </w:r>
                <w:r w:rsidRPr="008118E5">
                  <w:rPr>
                    <w:rFonts w:ascii="Century Gothic" w:hAnsi="Century Gothic"/>
                    <w:sz w:val="18"/>
                    <w:szCs w:val="16"/>
                  </w:rPr>
                  <w:t xml:space="preserve">, </w:t>
                </w:r>
                <w:proofErr w:type="gramStart"/>
                <w:r w:rsidR="00A06680">
                  <w:rPr>
                    <w:rFonts w:ascii="Century Gothic" w:hAnsi="Century Gothic"/>
                    <w:sz w:val="18"/>
                    <w:szCs w:val="16"/>
                  </w:rPr>
                  <w:t>Month  20</w:t>
                </w:r>
                <w:proofErr w:type="gramEnd"/>
                <w:r w:rsidR="00A06680">
                  <w:rPr>
                    <w:rFonts w:ascii="Century Gothic" w:hAnsi="Century Gothic"/>
                    <w:sz w:val="18"/>
                    <w:szCs w:val="16"/>
                  </w:rPr>
                  <w:t>XX, pp</w:t>
                </w:r>
                <w:r w:rsidRPr="008118E5">
                  <w:rPr>
                    <w:rFonts w:ascii="Century Gothic" w:hAnsi="Century Gothic"/>
                    <w:sz w:val="18"/>
                    <w:szCs w:val="16"/>
                  </w:rPr>
                  <w:t xml:space="preserve">. </w:t>
                </w:r>
                <w:r>
                  <w:rPr>
                    <w:rFonts w:ascii="Century Gothic" w:hAnsi="Century Gothic"/>
                    <w:sz w:val="18"/>
                    <w:szCs w:val="16"/>
                  </w:rPr>
                  <w:t>XX-YY</w:t>
                </w:r>
              </w:p>
            </w:txbxContent>
          </v:textbox>
        </v:shape>
      </w:pict>
    </w:r>
    <w:r w:rsidRPr="00B90C6D">
      <w:rPr>
        <w:noProof/>
        <w:lang w:val="en-US" w:eastAsia="en-US"/>
      </w:rPr>
      <w:pict w14:anchorId="56541E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25" type="#_x0000_t75" style="width:54pt;height:51pt;visibility:visible;mso-wrap-style:square">
          <v:imagedata r:id="rId2" o:title="JTAMIndeksasi copy - Copy"/>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E2E4D"/>
    <w:multiLevelType w:val="multilevel"/>
    <w:tmpl w:val="129C5206"/>
    <w:lvl w:ilvl="0">
      <w:start w:val="1"/>
      <w:numFmt w:val="upperRoman"/>
      <w:pStyle w:val="IEEEHeading1"/>
      <w:lvlText w:val="%1."/>
      <w:lvlJc w:val="left"/>
      <w:rPr>
        <w:rFonts w:ascii="Times New Roman" w:eastAsia="Arial Unicode MS" w:hAnsi="Times New Roman" w:cs="Times New Roman" w:hint="default"/>
        <w:b w:val="0"/>
        <w:bCs w:val="0"/>
        <w:i w:val="0"/>
        <w:iCs w:val="0"/>
        <w:caps/>
        <w:strike w:val="0"/>
        <w:dstrike w:val="0"/>
        <w:vanish w:val="0"/>
        <w:color w:val="000000"/>
        <w:spacing w:val="0"/>
        <w:kern w:val="0"/>
        <w:position w:val="0"/>
        <w:sz w:val="20"/>
        <w:szCs w:val="20"/>
        <w:u w:val="none"/>
        <w:vertAlign w:val="baseline"/>
        <w:em w:val="no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2B855861"/>
    <w:multiLevelType w:val="multilevel"/>
    <w:tmpl w:val="6380B6B8"/>
    <w:lvl w:ilvl="0">
      <w:start w:val="1"/>
      <w:numFmt w:val="decimal"/>
      <w:pStyle w:val="IEEEReferenceItem"/>
      <w:lvlText w:val="[%1]"/>
      <w:lvlJc w:val="left"/>
      <w:pPr>
        <w:tabs>
          <w:tab w:val="num" w:pos="432"/>
        </w:tabs>
        <w:ind w:left="432" w:hanging="432"/>
      </w:pPr>
      <w:rPr>
        <w:rFonts w:hint="default"/>
      </w:rPr>
    </w:lvl>
    <w:lvl w:ilvl="1">
      <w:start w:val="1"/>
      <w:numFmt w:val="decimal"/>
      <w:lvlText w:val="%1.%2)"/>
      <w:lvlJc w:val="left"/>
      <w:pPr>
        <w:tabs>
          <w:tab w:val="num" w:pos="936"/>
        </w:tabs>
        <w:ind w:left="936" w:hanging="720"/>
      </w:pPr>
      <w:rPr>
        <w:rFonts w:hint="default"/>
      </w:rPr>
    </w:lvl>
    <w:lvl w:ilvl="2">
      <w:start w:val="1"/>
      <w:numFmt w:val="decimal"/>
      <w:pStyle w:val="Heading3"/>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2" w15:restartNumberingAfterBreak="0">
    <w:nsid w:val="2C0A3187"/>
    <w:multiLevelType w:val="hybridMultilevel"/>
    <w:tmpl w:val="7A7EC7C6"/>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328273D7"/>
    <w:multiLevelType w:val="multilevel"/>
    <w:tmpl w:val="9C8E938C"/>
    <w:numStyleLink w:val="IEEEBullet1"/>
  </w:abstractNum>
  <w:abstractNum w:abstractNumId="4" w15:restartNumberingAfterBreak="0">
    <w:nsid w:val="3AE82645"/>
    <w:multiLevelType w:val="hybridMultilevel"/>
    <w:tmpl w:val="FF8AEB7C"/>
    <w:lvl w:ilvl="0" w:tplc="B0D696AA">
      <w:start w:val="1"/>
      <w:numFmt w:val="upperLetter"/>
      <w:lvlText w:val="%1."/>
      <w:lvlJc w:val="left"/>
      <w:pPr>
        <w:ind w:left="360" w:hanging="360"/>
      </w:pPr>
      <w:rPr>
        <w:rFonts w:hint="default"/>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4A6A0670"/>
    <w:multiLevelType w:val="multilevel"/>
    <w:tmpl w:val="9C8E938C"/>
    <w:styleLink w:val="IEEEBullet1"/>
    <w:lvl w:ilvl="0">
      <w:start w:val="1"/>
      <w:numFmt w:val="bullet"/>
      <w:lvlText w:val=""/>
      <w:lvlJc w:val="left"/>
      <w:pPr>
        <w:tabs>
          <w:tab w:val="num" w:pos="504"/>
        </w:tabs>
        <w:ind w:left="504" w:hanging="216"/>
      </w:pPr>
      <w:rPr>
        <w:rFonts w:ascii="Symbol" w:hAnsi="Symbol" w:cs="Times New Roman" w:hint="default"/>
        <w:sz w:val="16"/>
        <w:szCs w:val="16"/>
      </w:rPr>
    </w:lvl>
    <w:lvl w:ilvl="1">
      <w:start w:val="1"/>
      <w:numFmt w:val="bullet"/>
      <w:lvlText w:val=""/>
      <w:lvlJc w:val="left"/>
      <w:pPr>
        <w:tabs>
          <w:tab w:val="num" w:pos="288"/>
        </w:tabs>
        <w:ind w:left="288" w:hanging="288"/>
      </w:pPr>
      <w:rPr>
        <w:rFonts w:ascii="Symbol" w:eastAsia="SimSun" w:hAnsi="Symbol" w:hint="default"/>
        <w:sz w:val="16"/>
        <w:szCs w:val="24"/>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 w15:restartNumberingAfterBreak="0">
    <w:nsid w:val="50232215"/>
    <w:multiLevelType w:val="multilevel"/>
    <w:tmpl w:val="F97A3E9E"/>
    <w:lvl w:ilvl="0">
      <w:start w:val="10"/>
      <w:numFmt w:val="upperLetter"/>
      <w:pStyle w:val="IEEEHeading2"/>
      <w:lvlText w:val="%1."/>
      <w:lvlJc w:val="left"/>
      <w:rPr>
        <w:rFonts w:ascii="Times New Roman" w:eastAsia="Arial Unicode MS" w:hAnsi="Times New Roman" w:cs="Times New Roman" w:hint="default"/>
        <w:b w:val="0"/>
        <w:bCs/>
        <w:i/>
        <w:iCs w:val="0"/>
        <w:caps/>
        <w:strike w:val="0"/>
        <w:dstrike w:val="0"/>
        <w:vanish w:val="0"/>
        <w:color w:val="000000"/>
        <w:spacing w:val="0"/>
        <w:kern w:val="0"/>
        <w:position w:val="0"/>
        <w:sz w:val="20"/>
        <w:szCs w:val="24"/>
        <w:u w:val="none"/>
        <w:vertAlign w:val="baseline"/>
        <w:em w:val="none"/>
      </w:rPr>
    </w:lvl>
    <w:lvl w:ilvl="1">
      <w:start w:val="1"/>
      <w:numFmt w:val="upperLetter"/>
      <w:lvlText w:val="%2."/>
      <w:lvlJc w:val="left"/>
      <w:pPr>
        <w:tabs>
          <w:tab w:val="num" w:pos="288"/>
        </w:tabs>
        <w:ind w:left="288" w:hanging="288"/>
      </w:pPr>
      <w:rPr>
        <w:rFonts w:ascii="Times New Roman" w:hAnsi="Times New Roman" w:hint="default"/>
        <w:b w:val="0"/>
        <w:i w:val="0"/>
        <w:sz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6A7F4B21"/>
    <w:multiLevelType w:val="multilevel"/>
    <w:tmpl w:val="28442E80"/>
    <w:lvl w:ilvl="0">
      <w:start w:val="1"/>
      <w:numFmt w:val="decimal"/>
      <w:pStyle w:val="IEEEHeading3"/>
      <w:suff w:val="nothing"/>
      <w:lvlText w:val="%1."/>
      <w:lvlJc w:val="left"/>
      <w:rPr>
        <w:rFonts w:ascii="Cambria" w:eastAsia="SimSun" w:hAnsi="Cambria" w:cs="Times New Roman"/>
        <w:i w:val="0"/>
      </w:rPr>
    </w:lvl>
    <w:lvl w:ilvl="1">
      <w:start w:val="1"/>
      <w:numFmt w:val="decimal"/>
      <w:lvlText w:val="%1.%2)"/>
      <w:lvlJc w:val="left"/>
      <w:pPr>
        <w:tabs>
          <w:tab w:val="num" w:pos="936"/>
        </w:tabs>
        <w:ind w:left="936" w:hanging="720"/>
      </w:pPr>
      <w:rPr>
        <w:rFonts w:hint="default"/>
      </w:rPr>
    </w:lvl>
    <w:lvl w:ilvl="2">
      <w:start w:val="1"/>
      <w:numFmt w:val="decimal"/>
      <w:lvlText w:val="%1.%2)%3."/>
      <w:lvlJc w:val="left"/>
      <w:pPr>
        <w:tabs>
          <w:tab w:val="num" w:pos="936"/>
        </w:tabs>
        <w:ind w:left="936" w:hanging="72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8" w15:restartNumberingAfterBreak="0">
    <w:nsid w:val="6DC3293B"/>
    <w:multiLevelType w:val="singleLevel"/>
    <w:tmpl w:val="5DC83150"/>
    <w:lvl w:ilvl="0">
      <w:start w:val="1"/>
      <w:numFmt w:val="decimal"/>
      <w:lvlText w:val="[%1]"/>
      <w:lvlJc w:val="left"/>
      <w:pPr>
        <w:tabs>
          <w:tab w:val="num" w:pos="360"/>
        </w:tabs>
        <w:ind w:left="360" w:hanging="360"/>
      </w:pPr>
      <w:rPr>
        <w:b w:val="0"/>
        <w:color w:val="auto"/>
      </w:rPr>
    </w:lvl>
  </w:abstractNum>
  <w:abstractNum w:abstractNumId="9" w15:restartNumberingAfterBreak="0">
    <w:nsid w:val="6F23703A"/>
    <w:multiLevelType w:val="hybridMultilevel"/>
    <w:tmpl w:val="EE18B65A"/>
    <w:lvl w:ilvl="0" w:tplc="0C0C6762">
      <w:start w:val="2"/>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748019BF"/>
    <w:multiLevelType w:val="hybridMultilevel"/>
    <w:tmpl w:val="B70499DA"/>
    <w:lvl w:ilvl="0" w:tplc="0421000F">
      <w:start w:val="1"/>
      <w:numFmt w:val="decimal"/>
      <w:lvlText w:val="%1."/>
      <w:lvlJc w:val="left"/>
      <w:pPr>
        <w:ind w:left="761" w:hanging="360"/>
      </w:pPr>
    </w:lvl>
    <w:lvl w:ilvl="1" w:tplc="04210019" w:tentative="1">
      <w:start w:val="1"/>
      <w:numFmt w:val="lowerLetter"/>
      <w:lvlText w:val="%2."/>
      <w:lvlJc w:val="left"/>
      <w:pPr>
        <w:ind w:left="1481" w:hanging="360"/>
      </w:pPr>
    </w:lvl>
    <w:lvl w:ilvl="2" w:tplc="0421001B" w:tentative="1">
      <w:start w:val="1"/>
      <w:numFmt w:val="lowerRoman"/>
      <w:lvlText w:val="%3."/>
      <w:lvlJc w:val="right"/>
      <w:pPr>
        <w:ind w:left="2201" w:hanging="180"/>
      </w:pPr>
    </w:lvl>
    <w:lvl w:ilvl="3" w:tplc="0421000F" w:tentative="1">
      <w:start w:val="1"/>
      <w:numFmt w:val="decimal"/>
      <w:lvlText w:val="%4."/>
      <w:lvlJc w:val="left"/>
      <w:pPr>
        <w:ind w:left="2921" w:hanging="360"/>
      </w:pPr>
    </w:lvl>
    <w:lvl w:ilvl="4" w:tplc="04210019" w:tentative="1">
      <w:start w:val="1"/>
      <w:numFmt w:val="lowerLetter"/>
      <w:lvlText w:val="%5."/>
      <w:lvlJc w:val="left"/>
      <w:pPr>
        <w:ind w:left="3641" w:hanging="360"/>
      </w:pPr>
    </w:lvl>
    <w:lvl w:ilvl="5" w:tplc="0421001B" w:tentative="1">
      <w:start w:val="1"/>
      <w:numFmt w:val="lowerRoman"/>
      <w:lvlText w:val="%6."/>
      <w:lvlJc w:val="right"/>
      <w:pPr>
        <w:ind w:left="4361" w:hanging="180"/>
      </w:pPr>
    </w:lvl>
    <w:lvl w:ilvl="6" w:tplc="0421000F" w:tentative="1">
      <w:start w:val="1"/>
      <w:numFmt w:val="decimal"/>
      <w:lvlText w:val="%7."/>
      <w:lvlJc w:val="left"/>
      <w:pPr>
        <w:ind w:left="5081" w:hanging="360"/>
      </w:pPr>
    </w:lvl>
    <w:lvl w:ilvl="7" w:tplc="04210019" w:tentative="1">
      <w:start w:val="1"/>
      <w:numFmt w:val="lowerLetter"/>
      <w:lvlText w:val="%8."/>
      <w:lvlJc w:val="left"/>
      <w:pPr>
        <w:ind w:left="5801" w:hanging="360"/>
      </w:pPr>
    </w:lvl>
    <w:lvl w:ilvl="8" w:tplc="0421001B" w:tentative="1">
      <w:start w:val="1"/>
      <w:numFmt w:val="lowerRoman"/>
      <w:lvlText w:val="%9."/>
      <w:lvlJc w:val="right"/>
      <w:pPr>
        <w:ind w:left="6521" w:hanging="180"/>
      </w:pPr>
    </w:lvl>
  </w:abstractNum>
  <w:num w:numId="1">
    <w:abstractNumId w:val="6"/>
  </w:num>
  <w:num w:numId="2">
    <w:abstractNumId w:val="7"/>
  </w:num>
  <w:num w:numId="3">
    <w:abstractNumId w:val="6"/>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3"/>
    <w:lvlOverride w:ilvl="0">
      <w:lvl w:ilvl="0">
        <w:numFmt w:val="decimal"/>
        <w:lvlText w:val=""/>
        <w:lvlJc w:val="left"/>
      </w:lvl>
    </w:lvlOverride>
    <w:lvlOverride w:ilvl="1">
      <w:lvl w:ilvl="1">
        <w:numFmt w:val="decimal"/>
        <w:lvlText w:val=""/>
        <w:lvlJc w:val="left"/>
      </w:lvl>
    </w:lvlOverride>
    <w:lvlOverride w:ilvl="2">
      <w:lvl w:ilvl="2">
        <w:numFmt w:val="decimal"/>
        <w:lvlText w:val=""/>
        <w:lvlJc w:val="left"/>
      </w:lvl>
    </w:lvlOverride>
    <w:lvlOverride w:ilvl="3">
      <w:lvl w:ilvl="3">
        <w:start w:val="1"/>
        <w:numFmt w:val="decimal"/>
        <w:lvlText w:val="%4."/>
        <w:lvlJc w:val="left"/>
        <w:pPr>
          <w:tabs>
            <w:tab w:val="num" w:pos="360"/>
          </w:tabs>
          <w:ind w:left="360" w:hanging="360"/>
        </w:pPr>
        <w:rPr>
          <w:rFonts w:hint="default"/>
          <w:b/>
          <w:sz w:val="21"/>
          <w:szCs w:val="21"/>
        </w:rPr>
      </w:lvl>
    </w:lvlOverride>
    <w:lvlOverride w:ilvl="4">
      <w:lvl w:ilvl="4">
        <w:start w:val="1"/>
        <w:numFmt w:val="lowerLetter"/>
        <w:lvlText w:val="%5."/>
        <w:lvlJc w:val="left"/>
        <w:pPr>
          <w:tabs>
            <w:tab w:val="num" w:pos="786"/>
          </w:tabs>
          <w:ind w:left="786" w:hanging="360"/>
        </w:pPr>
        <w:rPr>
          <w:rFonts w:asciiTheme="majorHAnsi" w:hAnsiTheme="majorHAnsi" w:hint="default"/>
          <w:sz w:val="21"/>
          <w:szCs w:val="21"/>
        </w:rPr>
      </w:lvl>
    </w:lvlOverride>
  </w:num>
  <w:num w:numId="7">
    <w:abstractNumId w:val="0"/>
  </w:num>
  <w:num w:numId="8">
    <w:abstractNumId w:val="1"/>
  </w:num>
  <w:num w:numId="9">
    <w:abstractNumId w:val="10"/>
  </w:num>
  <w:num w:numId="10">
    <w:abstractNumId w:val="2"/>
  </w:num>
  <w:num w:numId="11">
    <w:abstractNumId w:val="4"/>
  </w:num>
  <w:num w:numId="12">
    <w:abstractNumId w:val="8"/>
    <w:lvlOverride w:ilvl="0">
      <w:startOverride w:val="1"/>
    </w:lvlOverride>
  </w:num>
  <w:num w:numId="13">
    <w:abstractNumId w:val="0"/>
  </w:num>
  <w:num w:numId="14">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AU" w:vendorID="64" w:dllVersion="6" w:nlCheck="1" w:checkStyle="1"/>
  <w:activeWritingStyle w:appName="MSWord" w:lang="en-GB" w:vendorID="64" w:dllVersion="6" w:nlCheck="1" w:checkStyle="1"/>
  <w:activeWritingStyle w:appName="MSWord" w:lang="en-US"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0" w:nlCheck="1" w:checkStyle="0"/>
  <w:activeWritingStyle w:appName="MSWord" w:lang="en-AU" w:vendorID="64" w:dllVersion="0"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evenAndOddHeaders/>
  <w:drawingGridHorizontalSpacing w:val="120"/>
  <w:displayHorizontalDrawingGridEvery w:val="2"/>
  <w:noPunctuationKerning/>
  <w:characterSpacingControl w:val="doNotCompress"/>
  <w:hdrShapeDefaults>
    <o:shapedefaults v:ext="edit" spidmax="2081" fillcolor="white">
      <v:fill color="white"/>
    </o:shapedefaults>
    <o:shapelayout v:ext="edit">
      <o:idmap v:ext="edit" data="1"/>
    </o:shapelayout>
  </w:hdrShapeDefaults>
  <w:footnotePr>
    <w:footnote w:id="-1"/>
    <w:footnote w:id="0"/>
  </w:footnotePr>
  <w:endnotePr>
    <w:endnote w:id="-1"/>
    <w:endnote w:id="0"/>
  </w:endnotePr>
  <w:compat>
    <w:applyBreaking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G3NDIwsjQyNzI1MbJU0lEKTi0uzszPAykwqQUAVVAhRSwAAAA="/>
  </w:docVars>
  <w:rsids>
    <w:rsidRoot w:val="00426FBB"/>
    <w:rsid w:val="000002E1"/>
    <w:rsid w:val="0000069A"/>
    <w:rsid w:val="00002AE5"/>
    <w:rsid w:val="000069C7"/>
    <w:rsid w:val="00010EDF"/>
    <w:rsid w:val="00017719"/>
    <w:rsid w:val="00020A6F"/>
    <w:rsid w:val="000227C5"/>
    <w:rsid w:val="00027F1D"/>
    <w:rsid w:val="0003296C"/>
    <w:rsid w:val="00033553"/>
    <w:rsid w:val="0004578F"/>
    <w:rsid w:val="00052100"/>
    <w:rsid w:val="00053481"/>
    <w:rsid w:val="00054421"/>
    <w:rsid w:val="00056CE7"/>
    <w:rsid w:val="00062122"/>
    <w:rsid w:val="00062E46"/>
    <w:rsid w:val="00066CB7"/>
    <w:rsid w:val="0006703C"/>
    <w:rsid w:val="00074AC8"/>
    <w:rsid w:val="00081408"/>
    <w:rsid w:val="00081EBE"/>
    <w:rsid w:val="00082A45"/>
    <w:rsid w:val="0008577D"/>
    <w:rsid w:val="00086EDC"/>
    <w:rsid w:val="00093581"/>
    <w:rsid w:val="000A6695"/>
    <w:rsid w:val="000B36A3"/>
    <w:rsid w:val="000B4A2C"/>
    <w:rsid w:val="000C013C"/>
    <w:rsid w:val="000D4841"/>
    <w:rsid w:val="000D67E4"/>
    <w:rsid w:val="000E3F84"/>
    <w:rsid w:val="000E478F"/>
    <w:rsid w:val="000E4F95"/>
    <w:rsid w:val="00103C8B"/>
    <w:rsid w:val="00103E04"/>
    <w:rsid w:val="00104C9F"/>
    <w:rsid w:val="001056DF"/>
    <w:rsid w:val="00114025"/>
    <w:rsid w:val="00115691"/>
    <w:rsid w:val="001160D2"/>
    <w:rsid w:val="001218D3"/>
    <w:rsid w:val="00125158"/>
    <w:rsid w:val="00131344"/>
    <w:rsid w:val="001348A5"/>
    <w:rsid w:val="0013730E"/>
    <w:rsid w:val="00140C4C"/>
    <w:rsid w:val="00140FB9"/>
    <w:rsid w:val="00146992"/>
    <w:rsid w:val="0015135B"/>
    <w:rsid w:val="00151B8E"/>
    <w:rsid w:val="00153C49"/>
    <w:rsid w:val="001747C8"/>
    <w:rsid w:val="00177ADC"/>
    <w:rsid w:val="00182CE2"/>
    <w:rsid w:val="001928FB"/>
    <w:rsid w:val="00192BC7"/>
    <w:rsid w:val="001A1D29"/>
    <w:rsid w:val="001A50EA"/>
    <w:rsid w:val="001A6E68"/>
    <w:rsid w:val="001B52EF"/>
    <w:rsid w:val="001C0608"/>
    <w:rsid w:val="001C33BB"/>
    <w:rsid w:val="001D04EB"/>
    <w:rsid w:val="001D34BD"/>
    <w:rsid w:val="001F16CD"/>
    <w:rsid w:val="001F47D2"/>
    <w:rsid w:val="00201427"/>
    <w:rsid w:val="00202141"/>
    <w:rsid w:val="00206C0C"/>
    <w:rsid w:val="002202B7"/>
    <w:rsid w:val="0022285A"/>
    <w:rsid w:val="00224C61"/>
    <w:rsid w:val="00226AB3"/>
    <w:rsid w:val="00230E61"/>
    <w:rsid w:val="002422F5"/>
    <w:rsid w:val="0024427E"/>
    <w:rsid w:val="0025798B"/>
    <w:rsid w:val="0026094F"/>
    <w:rsid w:val="00271242"/>
    <w:rsid w:val="002718C7"/>
    <w:rsid w:val="0027227B"/>
    <w:rsid w:val="0027288E"/>
    <w:rsid w:val="00273AC7"/>
    <w:rsid w:val="00273D2C"/>
    <w:rsid w:val="00275BFA"/>
    <w:rsid w:val="00285ECD"/>
    <w:rsid w:val="0028667D"/>
    <w:rsid w:val="00290E1B"/>
    <w:rsid w:val="00291B17"/>
    <w:rsid w:val="00292EFC"/>
    <w:rsid w:val="002A2FD6"/>
    <w:rsid w:val="002A6742"/>
    <w:rsid w:val="002A73DB"/>
    <w:rsid w:val="002B09BC"/>
    <w:rsid w:val="002C1A7F"/>
    <w:rsid w:val="002C270E"/>
    <w:rsid w:val="002C4239"/>
    <w:rsid w:val="002C559D"/>
    <w:rsid w:val="002C67F8"/>
    <w:rsid w:val="002D1679"/>
    <w:rsid w:val="002D2D42"/>
    <w:rsid w:val="002D3DAA"/>
    <w:rsid w:val="002D68C9"/>
    <w:rsid w:val="002D7E4D"/>
    <w:rsid w:val="002E0B5C"/>
    <w:rsid w:val="002F15EA"/>
    <w:rsid w:val="002F72D0"/>
    <w:rsid w:val="003003AB"/>
    <w:rsid w:val="00303687"/>
    <w:rsid w:val="00303AFA"/>
    <w:rsid w:val="00310DCB"/>
    <w:rsid w:val="00311C49"/>
    <w:rsid w:val="0031279E"/>
    <w:rsid w:val="0032119E"/>
    <w:rsid w:val="00321304"/>
    <w:rsid w:val="003303CD"/>
    <w:rsid w:val="00331F84"/>
    <w:rsid w:val="00332EA4"/>
    <w:rsid w:val="003366F9"/>
    <w:rsid w:val="00353F69"/>
    <w:rsid w:val="00355B72"/>
    <w:rsid w:val="003560E5"/>
    <w:rsid w:val="00360589"/>
    <w:rsid w:val="00360C6A"/>
    <w:rsid w:val="00360D09"/>
    <w:rsid w:val="00366B29"/>
    <w:rsid w:val="003717D0"/>
    <w:rsid w:val="00382E62"/>
    <w:rsid w:val="00394DC4"/>
    <w:rsid w:val="003950A4"/>
    <w:rsid w:val="00397E48"/>
    <w:rsid w:val="003C2005"/>
    <w:rsid w:val="003C3E37"/>
    <w:rsid w:val="003C7209"/>
    <w:rsid w:val="003D138F"/>
    <w:rsid w:val="003D3E2E"/>
    <w:rsid w:val="003D4C64"/>
    <w:rsid w:val="003D74B8"/>
    <w:rsid w:val="003E3577"/>
    <w:rsid w:val="003F3A61"/>
    <w:rsid w:val="00400DC7"/>
    <w:rsid w:val="00403498"/>
    <w:rsid w:val="00410A5D"/>
    <w:rsid w:val="00414909"/>
    <w:rsid w:val="004150B0"/>
    <w:rsid w:val="004202C3"/>
    <w:rsid w:val="004211FE"/>
    <w:rsid w:val="004216B1"/>
    <w:rsid w:val="00422666"/>
    <w:rsid w:val="00425A6A"/>
    <w:rsid w:val="00426FBB"/>
    <w:rsid w:val="00427112"/>
    <w:rsid w:val="004337B8"/>
    <w:rsid w:val="00437CE1"/>
    <w:rsid w:val="00437E30"/>
    <w:rsid w:val="00437E48"/>
    <w:rsid w:val="0044773F"/>
    <w:rsid w:val="0046428B"/>
    <w:rsid w:val="00471085"/>
    <w:rsid w:val="0047429A"/>
    <w:rsid w:val="004772BF"/>
    <w:rsid w:val="004778A8"/>
    <w:rsid w:val="0048374C"/>
    <w:rsid w:val="0048707A"/>
    <w:rsid w:val="0048771D"/>
    <w:rsid w:val="00497AFF"/>
    <w:rsid w:val="004A1511"/>
    <w:rsid w:val="004A6605"/>
    <w:rsid w:val="004B0DB7"/>
    <w:rsid w:val="004B519F"/>
    <w:rsid w:val="004B5BFE"/>
    <w:rsid w:val="004B7F34"/>
    <w:rsid w:val="004C4227"/>
    <w:rsid w:val="004C45FA"/>
    <w:rsid w:val="004C4D2E"/>
    <w:rsid w:val="004D395E"/>
    <w:rsid w:val="004D6A8C"/>
    <w:rsid w:val="004D6BC3"/>
    <w:rsid w:val="004D7355"/>
    <w:rsid w:val="004E1BD8"/>
    <w:rsid w:val="004E2ED6"/>
    <w:rsid w:val="004E452A"/>
    <w:rsid w:val="004E4FE6"/>
    <w:rsid w:val="004E78E3"/>
    <w:rsid w:val="004F4977"/>
    <w:rsid w:val="004F5EA9"/>
    <w:rsid w:val="005004BF"/>
    <w:rsid w:val="00502E89"/>
    <w:rsid w:val="00504748"/>
    <w:rsid w:val="00505FE2"/>
    <w:rsid w:val="0051095A"/>
    <w:rsid w:val="00510E95"/>
    <w:rsid w:val="0051451F"/>
    <w:rsid w:val="00515557"/>
    <w:rsid w:val="00521ED0"/>
    <w:rsid w:val="00522D23"/>
    <w:rsid w:val="00524694"/>
    <w:rsid w:val="00527D56"/>
    <w:rsid w:val="0053012F"/>
    <w:rsid w:val="00530A0F"/>
    <w:rsid w:val="0053221F"/>
    <w:rsid w:val="00536FAE"/>
    <w:rsid w:val="0054252A"/>
    <w:rsid w:val="00542C85"/>
    <w:rsid w:val="00553510"/>
    <w:rsid w:val="00554186"/>
    <w:rsid w:val="005628CD"/>
    <w:rsid w:val="00564397"/>
    <w:rsid w:val="0056697B"/>
    <w:rsid w:val="005818EA"/>
    <w:rsid w:val="00585769"/>
    <w:rsid w:val="00591130"/>
    <w:rsid w:val="00591DB6"/>
    <w:rsid w:val="005A3F28"/>
    <w:rsid w:val="005A40BE"/>
    <w:rsid w:val="005A7F4E"/>
    <w:rsid w:val="005B13E2"/>
    <w:rsid w:val="005B3934"/>
    <w:rsid w:val="005B47D7"/>
    <w:rsid w:val="005C4BA9"/>
    <w:rsid w:val="005C5526"/>
    <w:rsid w:val="005C62C6"/>
    <w:rsid w:val="005D21E9"/>
    <w:rsid w:val="005D7B9E"/>
    <w:rsid w:val="005F0834"/>
    <w:rsid w:val="005F4A93"/>
    <w:rsid w:val="005F6DC3"/>
    <w:rsid w:val="006017FD"/>
    <w:rsid w:val="00601A8E"/>
    <w:rsid w:val="00602488"/>
    <w:rsid w:val="006079BE"/>
    <w:rsid w:val="0062033E"/>
    <w:rsid w:val="00624482"/>
    <w:rsid w:val="00630921"/>
    <w:rsid w:val="00633178"/>
    <w:rsid w:val="006343E3"/>
    <w:rsid w:val="0063726A"/>
    <w:rsid w:val="006411AE"/>
    <w:rsid w:val="00643796"/>
    <w:rsid w:val="0064799C"/>
    <w:rsid w:val="00654156"/>
    <w:rsid w:val="00657600"/>
    <w:rsid w:val="00657AE5"/>
    <w:rsid w:val="00666AA3"/>
    <w:rsid w:val="00676B1B"/>
    <w:rsid w:val="00683A5B"/>
    <w:rsid w:val="00694D34"/>
    <w:rsid w:val="00695864"/>
    <w:rsid w:val="00697426"/>
    <w:rsid w:val="006977E6"/>
    <w:rsid w:val="006A3AE1"/>
    <w:rsid w:val="006A4145"/>
    <w:rsid w:val="006B09B8"/>
    <w:rsid w:val="006B47CA"/>
    <w:rsid w:val="006C7AAA"/>
    <w:rsid w:val="006D1C2A"/>
    <w:rsid w:val="006D264F"/>
    <w:rsid w:val="006D3F45"/>
    <w:rsid w:val="006E2A8D"/>
    <w:rsid w:val="006E35C8"/>
    <w:rsid w:val="006E4AB3"/>
    <w:rsid w:val="006E6B57"/>
    <w:rsid w:val="006E7574"/>
    <w:rsid w:val="006F4323"/>
    <w:rsid w:val="00701D28"/>
    <w:rsid w:val="00703430"/>
    <w:rsid w:val="007069BE"/>
    <w:rsid w:val="00707835"/>
    <w:rsid w:val="00711BD2"/>
    <w:rsid w:val="00711FEB"/>
    <w:rsid w:val="00721E2E"/>
    <w:rsid w:val="007227F5"/>
    <w:rsid w:val="00724B17"/>
    <w:rsid w:val="0072566E"/>
    <w:rsid w:val="00733156"/>
    <w:rsid w:val="00733E74"/>
    <w:rsid w:val="0074085C"/>
    <w:rsid w:val="00745C86"/>
    <w:rsid w:val="00764603"/>
    <w:rsid w:val="0076604D"/>
    <w:rsid w:val="0077568E"/>
    <w:rsid w:val="00781DBA"/>
    <w:rsid w:val="00782C3F"/>
    <w:rsid w:val="00784428"/>
    <w:rsid w:val="007855B5"/>
    <w:rsid w:val="0078621C"/>
    <w:rsid w:val="00790909"/>
    <w:rsid w:val="0079301B"/>
    <w:rsid w:val="007A77C6"/>
    <w:rsid w:val="007B34E6"/>
    <w:rsid w:val="007B51B9"/>
    <w:rsid w:val="007B5A07"/>
    <w:rsid w:val="007B668E"/>
    <w:rsid w:val="007C7D51"/>
    <w:rsid w:val="007D3E71"/>
    <w:rsid w:val="007E132A"/>
    <w:rsid w:val="007E34AA"/>
    <w:rsid w:val="007E3585"/>
    <w:rsid w:val="007E5D6A"/>
    <w:rsid w:val="007E645D"/>
    <w:rsid w:val="007F7260"/>
    <w:rsid w:val="007F75CA"/>
    <w:rsid w:val="00815DBA"/>
    <w:rsid w:val="008168FA"/>
    <w:rsid w:val="00816EA9"/>
    <w:rsid w:val="00820A91"/>
    <w:rsid w:val="00821E08"/>
    <w:rsid w:val="008230F3"/>
    <w:rsid w:val="00825A13"/>
    <w:rsid w:val="00834154"/>
    <w:rsid w:val="00834EFD"/>
    <w:rsid w:val="00841914"/>
    <w:rsid w:val="00842567"/>
    <w:rsid w:val="00842B65"/>
    <w:rsid w:val="00844B24"/>
    <w:rsid w:val="00844FAE"/>
    <w:rsid w:val="0084515F"/>
    <w:rsid w:val="0085092D"/>
    <w:rsid w:val="008525ED"/>
    <w:rsid w:val="00865FB3"/>
    <w:rsid w:val="00873013"/>
    <w:rsid w:val="008746C3"/>
    <w:rsid w:val="008757E0"/>
    <w:rsid w:val="00877D4C"/>
    <w:rsid w:val="0089763B"/>
    <w:rsid w:val="008A0B0A"/>
    <w:rsid w:val="008A1519"/>
    <w:rsid w:val="008A2479"/>
    <w:rsid w:val="008B114A"/>
    <w:rsid w:val="008B6295"/>
    <w:rsid w:val="008B6AE3"/>
    <w:rsid w:val="008D1045"/>
    <w:rsid w:val="008E0EBD"/>
    <w:rsid w:val="008E2316"/>
    <w:rsid w:val="008E5277"/>
    <w:rsid w:val="008E5996"/>
    <w:rsid w:val="008F1272"/>
    <w:rsid w:val="00901AE1"/>
    <w:rsid w:val="00901EFD"/>
    <w:rsid w:val="00904754"/>
    <w:rsid w:val="00905356"/>
    <w:rsid w:val="00914E29"/>
    <w:rsid w:val="009205B4"/>
    <w:rsid w:val="009223D5"/>
    <w:rsid w:val="00922923"/>
    <w:rsid w:val="00932F60"/>
    <w:rsid w:val="00937F31"/>
    <w:rsid w:val="009408BA"/>
    <w:rsid w:val="00946DC6"/>
    <w:rsid w:val="009507C0"/>
    <w:rsid w:val="009537A7"/>
    <w:rsid w:val="009550E8"/>
    <w:rsid w:val="00955B59"/>
    <w:rsid w:val="009570BE"/>
    <w:rsid w:val="00962C93"/>
    <w:rsid w:val="00962FAF"/>
    <w:rsid w:val="009671E5"/>
    <w:rsid w:val="00971BB3"/>
    <w:rsid w:val="00971EBF"/>
    <w:rsid w:val="00973E96"/>
    <w:rsid w:val="009778BE"/>
    <w:rsid w:val="00977D12"/>
    <w:rsid w:val="00985DB4"/>
    <w:rsid w:val="00991EED"/>
    <w:rsid w:val="00992262"/>
    <w:rsid w:val="009926BC"/>
    <w:rsid w:val="00993DEB"/>
    <w:rsid w:val="00997F50"/>
    <w:rsid w:val="009A09C7"/>
    <w:rsid w:val="009A4319"/>
    <w:rsid w:val="009A6C3F"/>
    <w:rsid w:val="009A6E9C"/>
    <w:rsid w:val="009B0A53"/>
    <w:rsid w:val="009B73F2"/>
    <w:rsid w:val="009C12BD"/>
    <w:rsid w:val="009C30E3"/>
    <w:rsid w:val="009C50FE"/>
    <w:rsid w:val="009D2660"/>
    <w:rsid w:val="009D34EA"/>
    <w:rsid w:val="009D3C51"/>
    <w:rsid w:val="00A03A12"/>
    <w:rsid w:val="00A03E75"/>
    <w:rsid w:val="00A04DC8"/>
    <w:rsid w:val="00A06680"/>
    <w:rsid w:val="00A11080"/>
    <w:rsid w:val="00A12127"/>
    <w:rsid w:val="00A1414F"/>
    <w:rsid w:val="00A20D66"/>
    <w:rsid w:val="00A22FE0"/>
    <w:rsid w:val="00A37654"/>
    <w:rsid w:val="00A4337B"/>
    <w:rsid w:val="00A45FCE"/>
    <w:rsid w:val="00A64A36"/>
    <w:rsid w:val="00A7266B"/>
    <w:rsid w:val="00A75671"/>
    <w:rsid w:val="00A770B9"/>
    <w:rsid w:val="00A773CC"/>
    <w:rsid w:val="00A87305"/>
    <w:rsid w:val="00A9318B"/>
    <w:rsid w:val="00A94AC1"/>
    <w:rsid w:val="00A94D3C"/>
    <w:rsid w:val="00A95B87"/>
    <w:rsid w:val="00A9735F"/>
    <w:rsid w:val="00AA1C4A"/>
    <w:rsid w:val="00AA5A8D"/>
    <w:rsid w:val="00AB18B7"/>
    <w:rsid w:val="00AB2575"/>
    <w:rsid w:val="00AC157F"/>
    <w:rsid w:val="00AD2BAB"/>
    <w:rsid w:val="00AD335D"/>
    <w:rsid w:val="00AD3C84"/>
    <w:rsid w:val="00AE1477"/>
    <w:rsid w:val="00AF200C"/>
    <w:rsid w:val="00AF792B"/>
    <w:rsid w:val="00B00190"/>
    <w:rsid w:val="00B0294E"/>
    <w:rsid w:val="00B10F2B"/>
    <w:rsid w:val="00B23EE2"/>
    <w:rsid w:val="00B24C52"/>
    <w:rsid w:val="00B333DE"/>
    <w:rsid w:val="00B3521D"/>
    <w:rsid w:val="00B55D5E"/>
    <w:rsid w:val="00B56B16"/>
    <w:rsid w:val="00B717BA"/>
    <w:rsid w:val="00B735B0"/>
    <w:rsid w:val="00B75787"/>
    <w:rsid w:val="00B81E91"/>
    <w:rsid w:val="00B867D4"/>
    <w:rsid w:val="00B90C6D"/>
    <w:rsid w:val="00B91814"/>
    <w:rsid w:val="00B92B81"/>
    <w:rsid w:val="00B94516"/>
    <w:rsid w:val="00BA183C"/>
    <w:rsid w:val="00BA655F"/>
    <w:rsid w:val="00BA665D"/>
    <w:rsid w:val="00BA7955"/>
    <w:rsid w:val="00BB13C6"/>
    <w:rsid w:val="00BB2855"/>
    <w:rsid w:val="00BB3407"/>
    <w:rsid w:val="00BB738A"/>
    <w:rsid w:val="00BC57FF"/>
    <w:rsid w:val="00BC6B25"/>
    <w:rsid w:val="00BC7909"/>
    <w:rsid w:val="00BD19C1"/>
    <w:rsid w:val="00BD25B8"/>
    <w:rsid w:val="00BD34C2"/>
    <w:rsid w:val="00BE3C75"/>
    <w:rsid w:val="00BF097D"/>
    <w:rsid w:val="00BF1228"/>
    <w:rsid w:val="00BF4618"/>
    <w:rsid w:val="00C0011E"/>
    <w:rsid w:val="00C012E1"/>
    <w:rsid w:val="00C029BD"/>
    <w:rsid w:val="00C06BB4"/>
    <w:rsid w:val="00C10D20"/>
    <w:rsid w:val="00C12AC4"/>
    <w:rsid w:val="00C12E0C"/>
    <w:rsid w:val="00C14968"/>
    <w:rsid w:val="00C21916"/>
    <w:rsid w:val="00C2650B"/>
    <w:rsid w:val="00C32E48"/>
    <w:rsid w:val="00C457CA"/>
    <w:rsid w:val="00C500EF"/>
    <w:rsid w:val="00C50BA0"/>
    <w:rsid w:val="00C52304"/>
    <w:rsid w:val="00C57349"/>
    <w:rsid w:val="00C57FB7"/>
    <w:rsid w:val="00C62CEB"/>
    <w:rsid w:val="00C65F3F"/>
    <w:rsid w:val="00C72414"/>
    <w:rsid w:val="00C8667B"/>
    <w:rsid w:val="00C86750"/>
    <w:rsid w:val="00C91EF5"/>
    <w:rsid w:val="00C9234E"/>
    <w:rsid w:val="00C93BB2"/>
    <w:rsid w:val="00C94402"/>
    <w:rsid w:val="00C9683E"/>
    <w:rsid w:val="00CA2A24"/>
    <w:rsid w:val="00CA4CE3"/>
    <w:rsid w:val="00CA76DF"/>
    <w:rsid w:val="00CB1354"/>
    <w:rsid w:val="00CB19D8"/>
    <w:rsid w:val="00CB60BA"/>
    <w:rsid w:val="00CB65CB"/>
    <w:rsid w:val="00CC75C0"/>
    <w:rsid w:val="00CD23EF"/>
    <w:rsid w:val="00CD4F3F"/>
    <w:rsid w:val="00CE34BC"/>
    <w:rsid w:val="00CE562B"/>
    <w:rsid w:val="00CF75F6"/>
    <w:rsid w:val="00D05BEA"/>
    <w:rsid w:val="00D150AD"/>
    <w:rsid w:val="00D162E9"/>
    <w:rsid w:val="00D17D7F"/>
    <w:rsid w:val="00D2480A"/>
    <w:rsid w:val="00D30F2D"/>
    <w:rsid w:val="00D311F8"/>
    <w:rsid w:val="00D36B52"/>
    <w:rsid w:val="00D3708C"/>
    <w:rsid w:val="00D377C8"/>
    <w:rsid w:val="00D37FE2"/>
    <w:rsid w:val="00D41274"/>
    <w:rsid w:val="00D43BF3"/>
    <w:rsid w:val="00D47EA8"/>
    <w:rsid w:val="00D5746B"/>
    <w:rsid w:val="00D60CD8"/>
    <w:rsid w:val="00D635FE"/>
    <w:rsid w:val="00D677E9"/>
    <w:rsid w:val="00D767BB"/>
    <w:rsid w:val="00D8752A"/>
    <w:rsid w:val="00D92681"/>
    <w:rsid w:val="00D939B0"/>
    <w:rsid w:val="00D958E2"/>
    <w:rsid w:val="00DB16E0"/>
    <w:rsid w:val="00DB2DF9"/>
    <w:rsid w:val="00DB383B"/>
    <w:rsid w:val="00DB7E63"/>
    <w:rsid w:val="00DC2055"/>
    <w:rsid w:val="00DD16DC"/>
    <w:rsid w:val="00DD71E8"/>
    <w:rsid w:val="00DD7F83"/>
    <w:rsid w:val="00DE335E"/>
    <w:rsid w:val="00DF1B93"/>
    <w:rsid w:val="00DF68F5"/>
    <w:rsid w:val="00DF6A46"/>
    <w:rsid w:val="00DF7CA2"/>
    <w:rsid w:val="00E0641E"/>
    <w:rsid w:val="00E06664"/>
    <w:rsid w:val="00E11080"/>
    <w:rsid w:val="00E135B9"/>
    <w:rsid w:val="00E20C19"/>
    <w:rsid w:val="00E263DD"/>
    <w:rsid w:val="00E304BC"/>
    <w:rsid w:val="00E32853"/>
    <w:rsid w:val="00E33A00"/>
    <w:rsid w:val="00E379EC"/>
    <w:rsid w:val="00E401F8"/>
    <w:rsid w:val="00E41262"/>
    <w:rsid w:val="00E42932"/>
    <w:rsid w:val="00E43EEC"/>
    <w:rsid w:val="00E4498A"/>
    <w:rsid w:val="00E44C34"/>
    <w:rsid w:val="00E46425"/>
    <w:rsid w:val="00E47D0E"/>
    <w:rsid w:val="00E512D9"/>
    <w:rsid w:val="00E53721"/>
    <w:rsid w:val="00E6457D"/>
    <w:rsid w:val="00E65018"/>
    <w:rsid w:val="00E678CD"/>
    <w:rsid w:val="00E70EE3"/>
    <w:rsid w:val="00E72D69"/>
    <w:rsid w:val="00E7529B"/>
    <w:rsid w:val="00E77E85"/>
    <w:rsid w:val="00E8787B"/>
    <w:rsid w:val="00E94339"/>
    <w:rsid w:val="00E97563"/>
    <w:rsid w:val="00EB0B63"/>
    <w:rsid w:val="00EB2163"/>
    <w:rsid w:val="00EB2DC3"/>
    <w:rsid w:val="00EC1C35"/>
    <w:rsid w:val="00EC265C"/>
    <w:rsid w:val="00EC2DD7"/>
    <w:rsid w:val="00EC65B7"/>
    <w:rsid w:val="00ED25B0"/>
    <w:rsid w:val="00ED61CB"/>
    <w:rsid w:val="00ED711E"/>
    <w:rsid w:val="00EE4353"/>
    <w:rsid w:val="00EF2488"/>
    <w:rsid w:val="00EF290B"/>
    <w:rsid w:val="00EF3452"/>
    <w:rsid w:val="00EF61AD"/>
    <w:rsid w:val="00F062D8"/>
    <w:rsid w:val="00F06A72"/>
    <w:rsid w:val="00F06C6A"/>
    <w:rsid w:val="00F1242E"/>
    <w:rsid w:val="00F136F0"/>
    <w:rsid w:val="00F20BBB"/>
    <w:rsid w:val="00F20DCD"/>
    <w:rsid w:val="00F22C0B"/>
    <w:rsid w:val="00F24F69"/>
    <w:rsid w:val="00F34AE2"/>
    <w:rsid w:val="00F359FA"/>
    <w:rsid w:val="00F41BED"/>
    <w:rsid w:val="00F4394A"/>
    <w:rsid w:val="00F43BD8"/>
    <w:rsid w:val="00F55879"/>
    <w:rsid w:val="00F562F3"/>
    <w:rsid w:val="00F57140"/>
    <w:rsid w:val="00F66CC2"/>
    <w:rsid w:val="00F67BC3"/>
    <w:rsid w:val="00F73EC9"/>
    <w:rsid w:val="00F74B89"/>
    <w:rsid w:val="00F75133"/>
    <w:rsid w:val="00F80742"/>
    <w:rsid w:val="00F85074"/>
    <w:rsid w:val="00F870D3"/>
    <w:rsid w:val="00F93767"/>
    <w:rsid w:val="00F946C8"/>
    <w:rsid w:val="00FA30B6"/>
    <w:rsid w:val="00FA3899"/>
    <w:rsid w:val="00FA4909"/>
    <w:rsid w:val="00FA4CF1"/>
    <w:rsid w:val="00FA5A26"/>
    <w:rsid w:val="00FA6751"/>
    <w:rsid w:val="00FA7575"/>
    <w:rsid w:val="00FB1048"/>
    <w:rsid w:val="00FB3938"/>
    <w:rsid w:val="00FB62C4"/>
    <w:rsid w:val="00FB7701"/>
    <w:rsid w:val="00FC2DF1"/>
    <w:rsid w:val="00FD0B66"/>
    <w:rsid w:val="00FD15E7"/>
    <w:rsid w:val="00FD1AC5"/>
    <w:rsid w:val="00FD549E"/>
    <w:rsid w:val="00FD5CF0"/>
    <w:rsid w:val="00FF18BA"/>
    <w:rsid w:val="00FF3238"/>
    <w:rsid w:val="00FF40DD"/>
    <w:rsid w:val="00FF419A"/>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1" fillcolor="white">
      <v:fill color="white"/>
    </o:shapedefaults>
    <o:shapelayout v:ext="edit">
      <o:idmap v:ext="edit" data="2"/>
      <o:rules v:ext="edit">
        <o:r id="V:Rule1" type="connector" idref="#Straight Arrow Connector 16"/>
        <o:r id="V:Rule2" type="connector" idref="#Straight Arrow Connector 39"/>
      </o:rules>
    </o:shapelayout>
  </w:shapeDefaults>
  <w:decimalSymbol w:val=","/>
  <w:listSeparator w:val=";"/>
  <w14:docId w14:val="0DCD2EA4"/>
  <w15:docId w15:val="{CD26E35D-0E95-4108-99DE-38A3A529F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0C6A"/>
    <w:rPr>
      <w:sz w:val="24"/>
      <w:szCs w:val="24"/>
      <w:lang w:val="en-AU" w:eastAsia="zh-CN"/>
    </w:rPr>
  </w:style>
  <w:style w:type="paragraph" w:styleId="Heading1">
    <w:name w:val="heading 1"/>
    <w:basedOn w:val="Normal"/>
    <w:next w:val="Normal"/>
    <w:qFormat/>
    <w:rsid w:val="00081EBE"/>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27227B"/>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F06A72"/>
    <w:pPr>
      <w:keepNext/>
      <w:numPr>
        <w:ilvl w:val="2"/>
        <w:numId w:val="8"/>
      </w:numPr>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EEEAuthorName">
    <w:name w:val="IEEE Author Name"/>
    <w:basedOn w:val="Normal"/>
    <w:next w:val="Normal"/>
    <w:rsid w:val="00081EBE"/>
    <w:pPr>
      <w:adjustRightInd w:val="0"/>
      <w:snapToGrid w:val="0"/>
      <w:spacing w:before="120" w:after="120"/>
      <w:jc w:val="center"/>
    </w:pPr>
    <w:rPr>
      <w:rFonts w:eastAsia="Times New Roman"/>
      <w:sz w:val="22"/>
      <w:lang w:val="en-GB" w:eastAsia="en-GB"/>
    </w:rPr>
  </w:style>
  <w:style w:type="paragraph" w:customStyle="1" w:styleId="IEEEAuthorAffiliation">
    <w:name w:val="IEEE Author Affiliation"/>
    <w:basedOn w:val="Normal"/>
    <w:next w:val="Normal"/>
    <w:rsid w:val="00081EBE"/>
    <w:pPr>
      <w:spacing w:after="60"/>
      <w:jc w:val="center"/>
    </w:pPr>
    <w:rPr>
      <w:rFonts w:eastAsia="Times New Roman"/>
      <w:i/>
      <w:sz w:val="20"/>
      <w:lang w:val="en-GB" w:eastAsia="en-GB"/>
    </w:rPr>
  </w:style>
  <w:style w:type="paragraph" w:customStyle="1" w:styleId="IEEEHeading2">
    <w:name w:val="IEEE Heading 2"/>
    <w:basedOn w:val="Normal"/>
    <w:next w:val="IEEEParagraph"/>
    <w:rsid w:val="00273D2C"/>
    <w:pPr>
      <w:numPr>
        <w:numId w:val="3"/>
      </w:numPr>
      <w:adjustRightInd w:val="0"/>
      <w:snapToGrid w:val="0"/>
      <w:spacing w:before="150" w:after="60"/>
    </w:pPr>
    <w:rPr>
      <w:i/>
      <w:sz w:val="20"/>
    </w:rPr>
  </w:style>
  <w:style w:type="paragraph" w:customStyle="1" w:styleId="IEEEAuthorEmail">
    <w:name w:val="IEEE Author Email"/>
    <w:next w:val="IEEEAuthorAffiliation"/>
    <w:rsid w:val="00081EBE"/>
    <w:pPr>
      <w:spacing w:after="60"/>
      <w:jc w:val="center"/>
    </w:pPr>
    <w:rPr>
      <w:rFonts w:ascii="Courier" w:eastAsia="Times New Roman" w:hAnsi="Courier"/>
      <w:sz w:val="18"/>
      <w:szCs w:val="24"/>
      <w:lang w:val="en-GB" w:eastAsia="en-GB"/>
    </w:rPr>
  </w:style>
  <w:style w:type="paragraph" w:customStyle="1" w:styleId="IEEEAbstractHeading">
    <w:name w:val="IEEE Abstract Heading"/>
    <w:basedOn w:val="IEEEAbtract"/>
    <w:next w:val="IEEEAbtract"/>
    <w:link w:val="IEEEAbstractHeadingChar"/>
    <w:rsid w:val="00D41274"/>
    <w:rPr>
      <w:i/>
    </w:rPr>
  </w:style>
  <w:style w:type="character" w:customStyle="1" w:styleId="IEEEAbstractHeadingChar">
    <w:name w:val="IEEE Abstract Heading Char"/>
    <w:link w:val="IEEEAbstractHeading"/>
    <w:rsid w:val="00D41274"/>
    <w:rPr>
      <w:rFonts w:eastAsia="SimSun"/>
      <w:b/>
      <w:i/>
      <w:sz w:val="18"/>
      <w:szCs w:val="24"/>
      <w:lang w:val="en-GB" w:eastAsia="en-GB" w:bidi="ar-SA"/>
    </w:rPr>
  </w:style>
  <w:style w:type="paragraph" w:customStyle="1" w:styleId="IEEEAbtract">
    <w:name w:val="IEEE Abtract"/>
    <w:basedOn w:val="Normal"/>
    <w:next w:val="Normal"/>
    <w:link w:val="IEEEAbtractChar"/>
    <w:rsid w:val="00D41274"/>
    <w:pPr>
      <w:adjustRightInd w:val="0"/>
      <w:snapToGrid w:val="0"/>
      <w:jc w:val="both"/>
    </w:pPr>
    <w:rPr>
      <w:b/>
      <w:sz w:val="18"/>
      <w:lang w:val="en-GB" w:eastAsia="en-GB"/>
    </w:rPr>
  </w:style>
  <w:style w:type="character" w:customStyle="1" w:styleId="IEEEAbtractChar">
    <w:name w:val="IEEE Abtract Char"/>
    <w:link w:val="IEEEAbtract"/>
    <w:rsid w:val="00D41274"/>
    <w:rPr>
      <w:rFonts w:eastAsia="SimSun"/>
      <w:b/>
      <w:sz w:val="18"/>
      <w:szCs w:val="24"/>
      <w:lang w:val="en-GB" w:eastAsia="en-GB" w:bidi="ar-SA"/>
    </w:rPr>
  </w:style>
  <w:style w:type="paragraph" w:customStyle="1" w:styleId="IEEEParagraph">
    <w:name w:val="IEEE Paragraph"/>
    <w:basedOn w:val="Normal"/>
    <w:link w:val="IEEEParagraphChar"/>
    <w:rsid w:val="004A6605"/>
    <w:pPr>
      <w:adjustRightInd w:val="0"/>
      <w:snapToGrid w:val="0"/>
      <w:ind w:firstLine="216"/>
      <w:jc w:val="both"/>
    </w:pPr>
  </w:style>
  <w:style w:type="paragraph" w:customStyle="1" w:styleId="IEEEHeading1">
    <w:name w:val="IEEE Heading 1"/>
    <w:basedOn w:val="Normal"/>
    <w:next w:val="IEEEParagraph"/>
    <w:rsid w:val="00273D2C"/>
    <w:pPr>
      <w:numPr>
        <w:numId w:val="7"/>
      </w:numPr>
      <w:adjustRightInd w:val="0"/>
      <w:snapToGrid w:val="0"/>
      <w:spacing w:before="180" w:after="60"/>
      <w:jc w:val="center"/>
    </w:pPr>
    <w:rPr>
      <w:smallCaps/>
      <w:sz w:val="20"/>
    </w:rPr>
  </w:style>
  <w:style w:type="table" w:styleId="TableGrid">
    <w:name w:val="Table Grid"/>
    <w:basedOn w:val="TableNormal"/>
    <w:rsid w:val="00A03E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EETableCell">
    <w:name w:val="IEEE Table Cell"/>
    <w:basedOn w:val="IEEEParagraph"/>
    <w:rsid w:val="00331F84"/>
    <w:pPr>
      <w:ind w:firstLine="0"/>
      <w:jc w:val="left"/>
    </w:pPr>
    <w:rPr>
      <w:sz w:val="18"/>
    </w:rPr>
  </w:style>
  <w:style w:type="paragraph" w:customStyle="1" w:styleId="IEEETitle">
    <w:name w:val="IEEE Title"/>
    <w:basedOn w:val="Normal"/>
    <w:next w:val="IEEEAuthorName"/>
    <w:rsid w:val="00E32853"/>
    <w:pPr>
      <w:adjustRightInd w:val="0"/>
      <w:snapToGrid w:val="0"/>
      <w:jc w:val="center"/>
    </w:pPr>
    <w:rPr>
      <w:sz w:val="48"/>
    </w:rPr>
  </w:style>
  <w:style w:type="paragraph" w:customStyle="1" w:styleId="IEEEHeading3">
    <w:name w:val="IEEE Heading 3"/>
    <w:basedOn w:val="Normal"/>
    <w:next w:val="IEEEParagraph"/>
    <w:link w:val="IEEEHeading3Char"/>
    <w:rsid w:val="00321304"/>
    <w:pPr>
      <w:numPr>
        <w:numId w:val="2"/>
      </w:numPr>
      <w:adjustRightInd w:val="0"/>
      <w:snapToGrid w:val="0"/>
      <w:spacing w:before="120" w:after="60"/>
      <w:ind w:firstLine="216"/>
      <w:jc w:val="both"/>
    </w:pPr>
    <w:rPr>
      <w:i/>
      <w:sz w:val="20"/>
    </w:rPr>
  </w:style>
  <w:style w:type="paragraph" w:customStyle="1" w:styleId="IEEETableCaption">
    <w:name w:val="IEEE Table Caption"/>
    <w:basedOn w:val="Normal"/>
    <w:next w:val="IEEEParagraph"/>
    <w:rsid w:val="00A45FCE"/>
    <w:pPr>
      <w:spacing w:before="120" w:after="120"/>
      <w:jc w:val="center"/>
    </w:pPr>
    <w:rPr>
      <w:smallCaps/>
      <w:sz w:val="16"/>
    </w:rPr>
  </w:style>
  <w:style w:type="paragraph" w:styleId="Caption">
    <w:name w:val="caption"/>
    <w:basedOn w:val="Normal"/>
    <w:next w:val="Normal"/>
    <w:qFormat/>
    <w:rsid w:val="00A45FCE"/>
    <w:pPr>
      <w:spacing w:before="120" w:after="120"/>
    </w:pPr>
    <w:rPr>
      <w:b/>
      <w:bCs/>
      <w:sz w:val="20"/>
      <w:szCs w:val="20"/>
    </w:rPr>
  </w:style>
  <w:style w:type="character" w:customStyle="1" w:styleId="IEEEParagraphChar">
    <w:name w:val="IEEE Paragraph Char"/>
    <w:link w:val="IEEEParagraph"/>
    <w:rsid w:val="004A6605"/>
    <w:rPr>
      <w:rFonts w:eastAsia="SimSun"/>
      <w:sz w:val="24"/>
      <w:szCs w:val="24"/>
      <w:lang w:val="en-AU" w:eastAsia="zh-CN" w:bidi="ar-SA"/>
    </w:rPr>
  </w:style>
  <w:style w:type="numbering" w:customStyle="1" w:styleId="IEEEBullet1">
    <w:name w:val="IEEE Bullet 1"/>
    <w:basedOn w:val="NoList"/>
    <w:rsid w:val="00955B59"/>
    <w:pPr>
      <w:numPr>
        <w:numId w:val="5"/>
      </w:numPr>
    </w:pPr>
  </w:style>
  <w:style w:type="paragraph" w:customStyle="1" w:styleId="IEEEFigureCaptionSingle-Line">
    <w:name w:val="IEEE Figure Caption Single-Line"/>
    <w:basedOn w:val="IEEETableCaption"/>
    <w:next w:val="IEEEParagraph"/>
    <w:rsid w:val="00FA4909"/>
    <w:rPr>
      <w:smallCaps w:val="0"/>
    </w:rPr>
  </w:style>
  <w:style w:type="character" w:customStyle="1" w:styleId="IEEEHeading3Char">
    <w:name w:val="IEEE Heading 3 Char"/>
    <w:link w:val="IEEEHeading3"/>
    <w:rsid w:val="00321304"/>
    <w:rPr>
      <w:i/>
      <w:szCs w:val="24"/>
      <w:lang w:val="en-AU" w:eastAsia="zh-CN"/>
    </w:rPr>
  </w:style>
  <w:style w:type="paragraph" w:customStyle="1" w:styleId="IEEEFigure">
    <w:name w:val="IEEE Figure"/>
    <w:basedOn w:val="Normal"/>
    <w:next w:val="IEEEFigureCaptionSingle-Line"/>
    <w:rsid w:val="00D36B52"/>
    <w:pPr>
      <w:jc w:val="center"/>
    </w:pPr>
  </w:style>
  <w:style w:type="paragraph" w:customStyle="1" w:styleId="IEEEReferenceItem">
    <w:name w:val="IEEE Reference Item"/>
    <w:basedOn w:val="Normal"/>
    <w:rsid w:val="00CD4F3F"/>
    <w:pPr>
      <w:numPr>
        <w:numId w:val="8"/>
      </w:numPr>
      <w:adjustRightInd w:val="0"/>
      <w:snapToGrid w:val="0"/>
      <w:jc w:val="both"/>
    </w:pPr>
    <w:rPr>
      <w:sz w:val="16"/>
      <w:lang w:val="en-US"/>
    </w:rPr>
  </w:style>
  <w:style w:type="paragraph" w:customStyle="1" w:styleId="IEEEFigureCaptionMulti-Lines">
    <w:name w:val="IEEE Figure Caption Multi-Lines"/>
    <w:basedOn w:val="IEEEFigureCaptionSingle-Line"/>
    <w:next w:val="IEEEParagraph"/>
    <w:rsid w:val="00D36B52"/>
    <w:pPr>
      <w:jc w:val="both"/>
    </w:pPr>
  </w:style>
  <w:style w:type="paragraph" w:customStyle="1" w:styleId="IEEETableHeaderCentered">
    <w:name w:val="IEEE Table Header Centered"/>
    <w:basedOn w:val="IEEETableCell"/>
    <w:rsid w:val="00D36B52"/>
    <w:pPr>
      <w:jc w:val="center"/>
    </w:pPr>
    <w:rPr>
      <w:b/>
      <w:bCs/>
    </w:rPr>
  </w:style>
  <w:style w:type="paragraph" w:customStyle="1" w:styleId="IEEETableHeaderLeft-Justified">
    <w:name w:val="IEEE Table Header Left-Justified"/>
    <w:basedOn w:val="IEEETableCell"/>
    <w:rsid w:val="00D36B52"/>
    <w:rPr>
      <w:b/>
      <w:bCs/>
    </w:rPr>
  </w:style>
  <w:style w:type="character" w:customStyle="1" w:styleId="shorttext">
    <w:name w:val="short_text"/>
    <w:basedOn w:val="DefaultParagraphFont"/>
    <w:rsid w:val="00140FB9"/>
  </w:style>
  <w:style w:type="character" w:customStyle="1" w:styleId="longtext">
    <w:name w:val="long_text"/>
    <w:basedOn w:val="DefaultParagraphFont"/>
    <w:rsid w:val="00140FB9"/>
  </w:style>
  <w:style w:type="character" w:customStyle="1" w:styleId="mediumtext">
    <w:name w:val="medium_text"/>
    <w:basedOn w:val="DefaultParagraphFont"/>
    <w:rsid w:val="004B7F34"/>
  </w:style>
  <w:style w:type="character" w:styleId="Hyperlink">
    <w:name w:val="Hyperlink"/>
    <w:rsid w:val="008A1519"/>
    <w:rPr>
      <w:color w:val="0000FF"/>
      <w:u w:val="single"/>
    </w:rPr>
  </w:style>
  <w:style w:type="paragraph" w:styleId="FootnoteText">
    <w:name w:val="footnote text"/>
    <w:basedOn w:val="Normal"/>
    <w:link w:val="FootnoteTextChar"/>
    <w:semiHidden/>
    <w:rsid w:val="00EB2163"/>
    <w:pPr>
      <w:autoSpaceDE w:val="0"/>
      <w:autoSpaceDN w:val="0"/>
      <w:ind w:firstLine="202"/>
      <w:jc w:val="both"/>
    </w:pPr>
    <w:rPr>
      <w:rFonts w:eastAsia="Times New Roman"/>
      <w:sz w:val="16"/>
      <w:szCs w:val="16"/>
    </w:rPr>
  </w:style>
  <w:style w:type="character" w:customStyle="1" w:styleId="FootnoteTextChar">
    <w:name w:val="Footnote Text Char"/>
    <w:link w:val="FootnoteText"/>
    <w:semiHidden/>
    <w:rsid w:val="00EB2163"/>
    <w:rPr>
      <w:rFonts w:eastAsia="Times New Roman"/>
      <w:sz w:val="16"/>
      <w:szCs w:val="16"/>
    </w:rPr>
  </w:style>
  <w:style w:type="paragraph" w:styleId="Footer">
    <w:name w:val="footer"/>
    <w:basedOn w:val="Normal"/>
    <w:link w:val="FooterChar"/>
    <w:uiPriority w:val="99"/>
    <w:rsid w:val="00EB2163"/>
    <w:pPr>
      <w:tabs>
        <w:tab w:val="center" w:pos="4320"/>
        <w:tab w:val="right" w:pos="8640"/>
      </w:tabs>
      <w:autoSpaceDE w:val="0"/>
      <w:autoSpaceDN w:val="0"/>
    </w:pPr>
    <w:rPr>
      <w:rFonts w:eastAsia="Times New Roman"/>
      <w:sz w:val="20"/>
      <w:szCs w:val="20"/>
    </w:rPr>
  </w:style>
  <w:style w:type="character" w:customStyle="1" w:styleId="FooterChar">
    <w:name w:val="Footer Char"/>
    <w:link w:val="Footer"/>
    <w:uiPriority w:val="99"/>
    <w:rsid w:val="00EB2163"/>
    <w:rPr>
      <w:rFonts w:eastAsia="Times New Roman"/>
    </w:rPr>
  </w:style>
  <w:style w:type="paragraph" w:styleId="Header">
    <w:name w:val="header"/>
    <w:basedOn w:val="Normal"/>
    <w:link w:val="HeaderChar"/>
    <w:uiPriority w:val="99"/>
    <w:unhideWhenUsed/>
    <w:rsid w:val="00A1414F"/>
    <w:pPr>
      <w:tabs>
        <w:tab w:val="center" w:pos="4680"/>
        <w:tab w:val="right" w:pos="9360"/>
      </w:tabs>
    </w:pPr>
  </w:style>
  <w:style w:type="character" w:customStyle="1" w:styleId="HeaderChar">
    <w:name w:val="Header Char"/>
    <w:link w:val="Header"/>
    <w:uiPriority w:val="99"/>
    <w:rsid w:val="00A1414F"/>
    <w:rPr>
      <w:sz w:val="24"/>
      <w:szCs w:val="24"/>
      <w:lang w:val="en-AU" w:eastAsia="zh-CN"/>
    </w:rPr>
  </w:style>
  <w:style w:type="paragraph" w:styleId="BalloonText">
    <w:name w:val="Balloon Text"/>
    <w:basedOn w:val="Normal"/>
    <w:link w:val="BalloonTextChar"/>
    <w:uiPriority w:val="99"/>
    <w:semiHidden/>
    <w:unhideWhenUsed/>
    <w:rsid w:val="00A1414F"/>
    <w:rPr>
      <w:rFonts w:ascii="Tahoma" w:hAnsi="Tahoma"/>
      <w:sz w:val="16"/>
      <w:szCs w:val="16"/>
    </w:rPr>
  </w:style>
  <w:style w:type="character" w:customStyle="1" w:styleId="BalloonTextChar">
    <w:name w:val="Balloon Text Char"/>
    <w:link w:val="BalloonText"/>
    <w:uiPriority w:val="99"/>
    <w:semiHidden/>
    <w:rsid w:val="00A1414F"/>
    <w:rPr>
      <w:rFonts w:ascii="Tahoma" w:hAnsi="Tahoma" w:cs="Tahoma"/>
      <w:sz w:val="16"/>
      <w:szCs w:val="16"/>
      <w:lang w:val="en-AU" w:eastAsia="zh-CN"/>
    </w:rPr>
  </w:style>
  <w:style w:type="paragraph" w:customStyle="1" w:styleId="Text">
    <w:name w:val="Text"/>
    <w:basedOn w:val="Normal"/>
    <w:rsid w:val="00C029BD"/>
    <w:pPr>
      <w:widowControl w:val="0"/>
      <w:autoSpaceDE w:val="0"/>
      <w:autoSpaceDN w:val="0"/>
      <w:spacing w:line="252" w:lineRule="auto"/>
      <w:ind w:firstLine="202"/>
      <w:jc w:val="both"/>
    </w:pPr>
    <w:rPr>
      <w:rFonts w:eastAsia="Times New Roman"/>
      <w:sz w:val="20"/>
      <w:szCs w:val="20"/>
      <w:lang w:val="en-US" w:eastAsia="en-US"/>
    </w:rPr>
  </w:style>
  <w:style w:type="paragraph" w:styleId="ListParagraph">
    <w:name w:val="List Paragraph"/>
    <w:basedOn w:val="Normal"/>
    <w:uiPriority w:val="34"/>
    <w:qFormat/>
    <w:rsid w:val="0046428B"/>
    <w:pPr>
      <w:ind w:left="720"/>
    </w:pPr>
  </w:style>
  <w:style w:type="paragraph" w:customStyle="1" w:styleId="Abstract">
    <w:name w:val="Abstract"/>
    <w:basedOn w:val="Normal"/>
    <w:next w:val="Normal"/>
    <w:rsid w:val="00524694"/>
    <w:pPr>
      <w:autoSpaceDE w:val="0"/>
      <w:autoSpaceDN w:val="0"/>
      <w:spacing w:before="20"/>
      <w:ind w:firstLine="202"/>
      <w:jc w:val="both"/>
    </w:pPr>
    <w:rPr>
      <w:rFonts w:eastAsia="Times New Roman"/>
      <w:b/>
      <w:bCs/>
      <w:sz w:val="18"/>
      <w:szCs w:val="18"/>
      <w:lang w:val="en-US" w:eastAsia="en-US"/>
    </w:rPr>
  </w:style>
  <w:style w:type="paragraph" w:customStyle="1" w:styleId="Style2">
    <w:name w:val="Style 2"/>
    <w:rsid w:val="00C12AC4"/>
    <w:pPr>
      <w:widowControl w:val="0"/>
      <w:autoSpaceDE w:val="0"/>
      <w:autoSpaceDN w:val="0"/>
      <w:ind w:left="288" w:hanging="288"/>
      <w:jc w:val="both"/>
    </w:pPr>
    <w:rPr>
      <w:rFonts w:ascii="Garamond" w:eastAsia="MS Mincho" w:hAnsi="Garamond" w:cs="Garamond"/>
      <w:lang w:eastAsia="ja-JP"/>
    </w:rPr>
  </w:style>
  <w:style w:type="character" w:customStyle="1" w:styleId="CharacterStyle1">
    <w:name w:val="Character Style 1"/>
    <w:rsid w:val="00C12AC4"/>
    <w:rPr>
      <w:rFonts w:ascii="Garamond" w:hAnsi="Garamond" w:cs="Garamond"/>
      <w:sz w:val="20"/>
      <w:szCs w:val="20"/>
    </w:rPr>
  </w:style>
  <w:style w:type="character" w:customStyle="1" w:styleId="apple-converted-space">
    <w:name w:val="apple-converted-space"/>
    <w:basedOn w:val="DefaultParagraphFont"/>
    <w:rsid w:val="00D05BEA"/>
  </w:style>
  <w:style w:type="paragraph" w:customStyle="1" w:styleId="PARAGRAPHnoindent">
    <w:name w:val="PARAGRAPH (no indent)"/>
    <w:basedOn w:val="Normal"/>
    <w:next w:val="Normal"/>
    <w:rsid w:val="00F66CC2"/>
    <w:pPr>
      <w:widowControl w:val="0"/>
      <w:spacing w:line="230" w:lineRule="exact"/>
      <w:jc w:val="both"/>
    </w:pPr>
    <w:rPr>
      <w:rFonts w:ascii="Palatino" w:eastAsia="Times New Roman" w:hAnsi="Palatino"/>
      <w:kern w:val="16"/>
      <w:sz w:val="19"/>
      <w:szCs w:val="20"/>
      <w:lang w:val="en-US" w:eastAsia="en-US"/>
    </w:rPr>
  </w:style>
  <w:style w:type="paragraph" w:customStyle="1" w:styleId="References">
    <w:name w:val="References"/>
    <w:basedOn w:val="Normal"/>
    <w:rsid w:val="0006703C"/>
    <w:pPr>
      <w:autoSpaceDE w:val="0"/>
      <w:autoSpaceDN w:val="0"/>
      <w:jc w:val="both"/>
    </w:pPr>
    <w:rPr>
      <w:rFonts w:eastAsia="Times New Roman"/>
      <w:sz w:val="16"/>
      <w:szCs w:val="16"/>
      <w:lang w:val="en-US" w:eastAsia="en-US"/>
    </w:rPr>
  </w:style>
  <w:style w:type="character" w:styleId="Strong">
    <w:name w:val="Strong"/>
    <w:uiPriority w:val="22"/>
    <w:qFormat/>
    <w:rsid w:val="00ED711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0640155">
      <w:bodyDiv w:val="1"/>
      <w:marLeft w:val="0"/>
      <w:marRight w:val="0"/>
      <w:marTop w:val="0"/>
      <w:marBottom w:val="0"/>
      <w:divBdr>
        <w:top w:val="none" w:sz="0" w:space="0" w:color="auto"/>
        <w:left w:val="none" w:sz="0" w:space="0" w:color="auto"/>
        <w:bottom w:val="none" w:sz="0" w:space="0" w:color="auto"/>
        <w:right w:val="none" w:sz="0" w:space="0" w:color="auto"/>
      </w:divBdr>
    </w:div>
    <w:div w:id="1587113158">
      <w:bodyDiv w:val="1"/>
      <w:marLeft w:val="0"/>
      <w:marRight w:val="0"/>
      <w:marTop w:val="0"/>
      <w:marBottom w:val="0"/>
      <w:divBdr>
        <w:top w:val="none" w:sz="0" w:space="0" w:color="auto"/>
        <w:left w:val="none" w:sz="0" w:space="0" w:color="auto"/>
        <w:bottom w:val="none" w:sz="0" w:space="0" w:color="auto"/>
        <w:right w:val="none" w:sz="0" w:space="0" w:color="auto"/>
      </w:divBdr>
      <w:divsChild>
        <w:div w:id="1416782413">
          <w:marLeft w:val="0"/>
          <w:marRight w:val="0"/>
          <w:marTop w:val="0"/>
          <w:marBottom w:val="0"/>
          <w:divBdr>
            <w:top w:val="none" w:sz="0" w:space="0" w:color="auto"/>
            <w:left w:val="none" w:sz="0" w:space="0" w:color="auto"/>
            <w:bottom w:val="none" w:sz="0" w:space="0" w:color="auto"/>
            <w:right w:val="none" w:sz="0" w:space="0" w:color="auto"/>
          </w:divBdr>
          <w:divsChild>
            <w:div w:id="549656720">
              <w:marLeft w:val="0"/>
              <w:marRight w:val="0"/>
              <w:marTop w:val="0"/>
              <w:marBottom w:val="0"/>
              <w:divBdr>
                <w:top w:val="none" w:sz="0" w:space="0" w:color="auto"/>
                <w:left w:val="none" w:sz="0" w:space="0" w:color="auto"/>
                <w:bottom w:val="none" w:sz="0" w:space="0" w:color="auto"/>
                <w:right w:val="none" w:sz="0" w:space="0" w:color="auto"/>
              </w:divBdr>
              <w:divsChild>
                <w:div w:id="999961396">
                  <w:marLeft w:val="0"/>
                  <w:marRight w:val="0"/>
                  <w:marTop w:val="0"/>
                  <w:marBottom w:val="0"/>
                  <w:divBdr>
                    <w:top w:val="none" w:sz="0" w:space="0" w:color="auto"/>
                    <w:left w:val="none" w:sz="0" w:space="0" w:color="auto"/>
                    <w:bottom w:val="none" w:sz="0" w:space="0" w:color="auto"/>
                    <w:right w:val="none" w:sz="0" w:space="0" w:color="auto"/>
                  </w:divBdr>
                </w:div>
                <w:div w:id="1996301672">
                  <w:marLeft w:val="0"/>
                  <w:marRight w:val="0"/>
                  <w:marTop w:val="0"/>
                  <w:marBottom w:val="0"/>
                  <w:divBdr>
                    <w:top w:val="none" w:sz="0" w:space="0" w:color="auto"/>
                    <w:left w:val="none" w:sz="0" w:space="0" w:color="auto"/>
                    <w:bottom w:val="none" w:sz="0" w:space="0" w:color="auto"/>
                    <w:right w:val="none" w:sz="0" w:space="0" w:color="auto"/>
                  </w:divBdr>
                </w:div>
                <w:div w:id="560143400">
                  <w:marLeft w:val="0"/>
                  <w:marRight w:val="0"/>
                  <w:marTop w:val="0"/>
                  <w:marBottom w:val="0"/>
                  <w:divBdr>
                    <w:top w:val="none" w:sz="0" w:space="0" w:color="auto"/>
                    <w:left w:val="none" w:sz="0" w:space="0" w:color="auto"/>
                    <w:bottom w:val="none" w:sz="0" w:space="0" w:color="auto"/>
                    <w:right w:val="none" w:sz="0" w:space="0" w:color="auto"/>
                  </w:divBdr>
                </w:div>
                <w:div w:id="878051649">
                  <w:marLeft w:val="0"/>
                  <w:marRight w:val="0"/>
                  <w:marTop w:val="0"/>
                  <w:marBottom w:val="0"/>
                  <w:divBdr>
                    <w:top w:val="none" w:sz="0" w:space="0" w:color="auto"/>
                    <w:left w:val="none" w:sz="0" w:space="0" w:color="auto"/>
                    <w:bottom w:val="none" w:sz="0" w:space="0" w:color="auto"/>
                    <w:right w:val="none" w:sz="0" w:space="0" w:color="auto"/>
                  </w:divBdr>
                </w:div>
                <w:div w:id="571623773">
                  <w:marLeft w:val="0"/>
                  <w:marRight w:val="0"/>
                  <w:marTop w:val="0"/>
                  <w:marBottom w:val="0"/>
                  <w:divBdr>
                    <w:top w:val="none" w:sz="0" w:space="0" w:color="auto"/>
                    <w:left w:val="none" w:sz="0" w:space="0" w:color="auto"/>
                    <w:bottom w:val="none" w:sz="0" w:space="0" w:color="auto"/>
                    <w:right w:val="none" w:sz="0" w:space="0" w:color="auto"/>
                  </w:divBdr>
                </w:div>
                <w:div w:id="546180892">
                  <w:marLeft w:val="0"/>
                  <w:marRight w:val="0"/>
                  <w:marTop w:val="0"/>
                  <w:marBottom w:val="0"/>
                  <w:divBdr>
                    <w:top w:val="none" w:sz="0" w:space="0" w:color="auto"/>
                    <w:left w:val="none" w:sz="0" w:space="0" w:color="auto"/>
                    <w:bottom w:val="none" w:sz="0" w:space="0" w:color="auto"/>
                    <w:right w:val="none" w:sz="0" w:space="0" w:color="auto"/>
                  </w:divBdr>
                </w:div>
                <w:div w:id="822891461">
                  <w:marLeft w:val="0"/>
                  <w:marRight w:val="0"/>
                  <w:marTop w:val="0"/>
                  <w:marBottom w:val="0"/>
                  <w:divBdr>
                    <w:top w:val="none" w:sz="0" w:space="0" w:color="auto"/>
                    <w:left w:val="none" w:sz="0" w:space="0" w:color="auto"/>
                    <w:bottom w:val="none" w:sz="0" w:space="0" w:color="auto"/>
                    <w:right w:val="none" w:sz="0" w:space="0" w:color="auto"/>
                  </w:divBdr>
                </w:div>
                <w:div w:id="1487086594">
                  <w:marLeft w:val="0"/>
                  <w:marRight w:val="0"/>
                  <w:marTop w:val="0"/>
                  <w:marBottom w:val="0"/>
                  <w:divBdr>
                    <w:top w:val="none" w:sz="0" w:space="0" w:color="auto"/>
                    <w:left w:val="none" w:sz="0" w:space="0" w:color="auto"/>
                    <w:bottom w:val="none" w:sz="0" w:space="0" w:color="auto"/>
                    <w:right w:val="none" w:sz="0" w:space="0" w:color="auto"/>
                  </w:divBdr>
                </w:div>
                <w:div w:id="1653944342">
                  <w:marLeft w:val="0"/>
                  <w:marRight w:val="0"/>
                  <w:marTop w:val="0"/>
                  <w:marBottom w:val="0"/>
                  <w:divBdr>
                    <w:top w:val="none" w:sz="0" w:space="0" w:color="auto"/>
                    <w:left w:val="none" w:sz="0" w:space="0" w:color="auto"/>
                    <w:bottom w:val="none" w:sz="0" w:space="0" w:color="auto"/>
                    <w:right w:val="none" w:sz="0" w:space="0" w:color="auto"/>
                  </w:divBdr>
                </w:div>
                <w:div w:id="1320187249">
                  <w:marLeft w:val="0"/>
                  <w:marRight w:val="0"/>
                  <w:marTop w:val="0"/>
                  <w:marBottom w:val="0"/>
                  <w:divBdr>
                    <w:top w:val="none" w:sz="0" w:space="0" w:color="auto"/>
                    <w:left w:val="none" w:sz="0" w:space="0" w:color="auto"/>
                    <w:bottom w:val="none" w:sz="0" w:space="0" w:color="auto"/>
                    <w:right w:val="none" w:sz="0" w:space="0" w:color="auto"/>
                  </w:divBdr>
                </w:div>
                <w:div w:id="750467389">
                  <w:marLeft w:val="0"/>
                  <w:marRight w:val="0"/>
                  <w:marTop w:val="0"/>
                  <w:marBottom w:val="0"/>
                  <w:divBdr>
                    <w:top w:val="none" w:sz="0" w:space="0" w:color="auto"/>
                    <w:left w:val="none" w:sz="0" w:space="0" w:color="auto"/>
                    <w:bottom w:val="none" w:sz="0" w:space="0" w:color="auto"/>
                    <w:right w:val="none" w:sz="0" w:space="0" w:color="auto"/>
                  </w:divBdr>
                </w:div>
                <w:div w:id="1948542705">
                  <w:marLeft w:val="0"/>
                  <w:marRight w:val="0"/>
                  <w:marTop w:val="0"/>
                  <w:marBottom w:val="0"/>
                  <w:divBdr>
                    <w:top w:val="none" w:sz="0" w:space="0" w:color="auto"/>
                    <w:left w:val="none" w:sz="0" w:space="0" w:color="auto"/>
                    <w:bottom w:val="none" w:sz="0" w:space="0" w:color="auto"/>
                    <w:right w:val="none" w:sz="0" w:space="0" w:color="auto"/>
                  </w:divBdr>
                </w:div>
                <w:div w:id="1538275731">
                  <w:marLeft w:val="0"/>
                  <w:marRight w:val="0"/>
                  <w:marTop w:val="0"/>
                  <w:marBottom w:val="0"/>
                  <w:divBdr>
                    <w:top w:val="none" w:sz="0" w:space="0" w:color="auto"/>
                    <w:left w:val="none" w:sz="0" w:space="0" w:color="auto"/>
                    <w:bottom w:val="none" w:sz="0" w:space="0" w:color="auto"/>
                    <w:right w:val="none" w:sz="0" w:space="0" w:color="auto"/>
                  </w:divBdr>
                </w:div>
                <w:div w:id="1498812373">
                  <w:marLeft w:val="0"/>
                  <w:marRight w:val="0"/>
                  <w:marTop w:val="0"/>
                  <w:marBottom w:val="0"/>
                  <w:divBdr>
                    <w:top w:val="none" w:sz="0" w:space="0" w:color="auto"/>
                    <w:left w:val="none" w:sz="0" w:space="0" w:color="auto"/>
                    <w:bottom w:val="none" w:sz="0" w:space="0" w:color="auto"/>
                    <w:right w:val="none" w:sz="0" w:space="0" w:color="auto"/>
                  </w:divBdr>
                </w:div>
                <w:div w:id="1528448080">
                  <w:marLeft w:val="0"/>
                  <w:marRight w:val="0"/>
                  <w:marTop w:val="0"/>
                  <w:marBottom w:val="0"/>
                  <w:divBdr>
                    <w:top w:val="none" w:sz="0" w:space="0" w:color="auto"/>
                    <w:left w:val="none" w:sz="0" w:space="0" w:color="auto"/>
                    <w:bottom w:val="none" w:sz="0" w:space="0" w:color="auto"/>
                    <w:right w:val="none" w:sz="0" w:space="0" w:color="auto"/>
                  </w:divBdr>
                </w:div>
                <w:div w:id="1189566575">
                  <w:marLeft w:val="0"/>
                  <w:marRight w:val="0"/>
                  <w:marTop w:val="0"/>
                  <w:marBottom w:val="0"/>
                  <w:divBdr>
                    <w:top w:val="none" w:sz="0" w:space="0" w:color="auto"/>
                    <w:left w:val="none" w:sz="0" w:space="0" w:color="auto"/>
                    <w:bottom w:val="none" w:sz="0" w:space="0" w:color="auto"/>
                    <w:right w:val="none" w:sz="0" w:space="0" w:color="auto"/>
                  </w:divBdr>
                </w:div>
                <w:div w:id="1291352573">
                  <w:marLeft w:val="0"/>
                  <w:marRight w:val="0"/>
                  <w:marTop w:val="0"/>
                  <w:marBottom w:val="0"/>
                  <w:divBdr>
                    <w:top w:val="none" w:sz="0" w:space="0" w:color="auto"/>
                    <w:left w:val="none" w:sz="0" w:space="0" w:color="auto"/>
                    <w:bottom w:val="none" w:sz="0" w:space="0" w:color="auto"/>
                    <w:right w:val="none" w:sz="0" w:space="0" w:color="auto"/>
                  </w:divBdr>
                </w:div>
                <w:div w:id="2035421425">
                  <w:marLeft w:val="0"/>
                  <w:marRight w:val="0"/>
                  <w:marTop w:val="0"/>
                  <w:marBottom w:val="0"/>
                  <w:divBdr>
                    <w:top w:val="none" w:sz="0" w:space="0" w:color="auto"/>
                    <w:left w:val="none" w:sz="0" w:space="0" w:color="auto"/>
                    <w:bottom w:val="none" w:sz="0" w:space="0" w:color="auto"/>
                    <w:right w:val="none" w:sz="0" w:space="0" w:color="auto"/>
                  </w:divBdr>
                </w:div>
                <w:div w:id="1936089561">
                  <w:marLeft w:val="0"/>
                  <w:marRight w:val="0"/>
                  <w:marTop w:val="0"/>
                  <w:marBottom w:val="0"/>
                  <w:divBdr>
                    <w:top w:val="none" w:sz="0" w:space="0" w:color="auto"/>
                    <w:left w:val="none" w:sz="0" w:space="0" w:color="auto"/>
                    <w:bottom w:val="none" w:sz="0" w:space="0" w:color="auto"/>
                    <w:right w:val="none" w:sz="0" w:space="0" w:color="auto"/>
                  </w:divBdr>
                </w:div>
                <w:div w:id="1624266017">
                  <w:marLeft w:val="0"/>
                  <w:marRight w:val="0"/>
                  <w:marTop w:val="0"/>
                  <w:marBottom w:val="0"/>
                  <w:divBdr>
                    <w:top w:val="none" w:sz="0" w:space="0" w:color="auto"/>
                    <w:left w:val="none" w:sz="0" w:space="0" w:color="auto"/>
                    <w:bottom w:val="none" w:sz="0" w:space="0" w:color="auto"/>
                    <w:right w:val="none" w:sz="0" w:space="0" w:color="auto"/>
                  </w:divBdr>
                </w:div>
                <w:div w:id="1954709277">
                  <w:marLeft w:val="0"/>
                  <w:marRight w:val="0"/>
                  <w:marTop w:val="0"/>
                  <w:marBottom w:val="0"/>
                  <w:divBdr>
                    <w:top w:val="none" w:sz="0" w:space="0" w:color="auto"/>
                    <w:left w:val="none" w:sz="0" w:space="0" w:color="auto"/>
                    <w:bottom w:val="none" w:sz="0" w:space="0" w:color="auto"/>
                    <w:right w:val="none" w:sz="0" w:space="0" w:color="auto"/>
                  </w:divBdr>
                </w:div>
                <w:div w:id="390271576">
                  <w:marLeft w:val="0"/>
                  <w:marRight w:val="0"/>
                  <w:marTop w:val="0"/>
                  <w:marBottom w:val="0"/>
                  <w:divBdr>
                    <w:top w:val="none" w:sz="0" w:space="0" w:color="auto"/>
                    <w:left w:val="none" w:sz="0" w:space="0" w:color="auto"/>
                    <w:bottom w:val="none" w:sz="0" w:space="0" w:color="auto"/>
                    <w:right w:val="none" w:sz="0" w:space="0" w:color="auto"/>
                  </w:divBdr>
                </w:div>
                <w:div w:id="1238595076">
                  <w:marLeft w:val="0"/>
                  <w:marRight w:val="0"/>
                  <w:marTop w:val="0"/>
                  <w:marBottom w:val="0"/>
                  <w:divBdr>
                    <w:top w:val="none" w:sz="0" w:space="0" w:color="auto"/>
                    <w:left w:val="none" w:sz="0" w:space="0" w:color="auto"/>
                    <w:bottom w:val="none" w:sz="0" w:space="0" w:color="auto"/>
                    <w:right w:val="none" w:sz="0" w:space="0" w:color="auto"/>
                  </w:divBdr>
                </w:div>
                <w:div w:id="601257616">
                  <w:marLeft w:val="0"/>
                  <w:marRight w:val="0"/>
                  <w:marTop w:val="0"/>
                  <w:marBottom w:val="0"/>
                  <w:divBdr>
                    <w:top w:val="none" w:sz="0" w:space="0" w:color="auto"/>
                    <w:left w:val="none" w:sz="0" w:space="0" w:color="auto"/>
                    <w:bottom w:val="none" w:sz="0" w:space="0" w:color="auto"/>
                    <w:right w:val="none" w:sz="0" w:space="0" w:color="auto"/>
                  </w:divBdr>
                </w:div>
                <w:div w:id="804740567">
                  <w:marLeft w:val="0"/>
                  <w:marRight w:val="0"/>
                  <w:marTop w:val="0"/>
                  <w:marBottom w:val="0"/>
                  <w:divBdr>
                    <w:top w:val="none" w:sz="0" w:space="0" w:color="auto"/>
                    <w:left w:val="none" w:sz="0" w:space="0" w:color="auto"/>
                    <w:bottom w:val="none" w:sz="0" w:space="0" w:color="auto"/>
                    <w:right w:val="none" w:sz="0" w:space="0" w:color="auto"/>
                  </w:divBdr>
                </w:div>
                <w:div w:id="401025327">
                  <w:marLeft w:val="0"/>
                  <w:marRight w:val="0"/>
                  <w:marTop w:val="0"/>
                  <w:marBottom w:val="0"/>
                  <w:divBdr>
                    <w:top w:val="none" w:sz="0" w:space="0" w:color="auto"/>
                    <w:left w:val="none" w:sz="0" w:space="0" w:color="auto"/>
                    <w:bottom w:val="none" w:sz="0" w:space="0" w:color="auto"/>
                    <w:right w:val="none" w:sz="0" w:space="0" w:color="auto"/>
                  </w:divBdr>
                </w:div>
                <w:div w:id="278221274">
                  <w:marLeft w:val="0"/>
                  <w:marRight w:val="0"/>
                  <w:marTop w:val="0"/>
                  <w:marBottom w:val="0"/>
                  <w:divBdr>
                    <w:top w:val="none" w:sz="0" w:space="0" w:color="auto"/>
                    <w:left w:val="none" w:sz="0" w:space="0" w:color="auto"/>
                    <w:bottom w:val="none" w:sz="0" w:space="0" w:color="auto"/>
                    <w:right w:val="none" w:sz="0" w:space="0" w:color="auto"/>
                  </w:divBdr>
                </w:div>
                <w:div w:id="977104778">
                  <w:marLeft w:val="0"/>
                  <w:marRight w:val="0"/>
                  <w:marTop w:val="0"/>
                  <w:marBottom w:val="0"/>
                  <w:divBdr>
                    <w:top w:val="none" w:sz="0" w:space="0" w:color="auto"/>
                    <w:left w:val="none" w:sz="0" w:space="0" w:color="auto"/>
                    <w:bottom w:val="none" w:sz="0" w:space="0" w:color="auto"/>
                    <w:right w:val="none" w:sz="0" w:space="0" w:color="auto"/>
                  </w:divBdr>
                </w:div>
                <w:div w:id="531915771">
                  <w:marLeft w:val="0"/>
                  <w:marRight w:val="0"/>
                  <w:marTop w:val="0"/>
                  <w:marBottom w:val="0"/>
                  <w:divBdr>
                    <w:top w:val="none" w:sz="0" w:space="0" w:color="auto"/>
                    <w:left w:val="none" w:sz="0" w:space="0" w:color="auto"/>
                    <w:bottom w:val="none" w:sz="0" w:space="0" w:color="auto"/>
                    <w:right w:val="none" w:sz="0" w:space="0" w:color="auto"/>
                  </w:divBdr>
                </w:div>
                <w:div w:id="825828791">
                  <w:marLeft w:val="0"/>
                  <w:marRight w:val="0"/>
                  <w:marTop w:val="0"/>
                  <w:marBottom w:val="0"/>
                  <w:divBdr>
                    <w:top w:val="none" w:sz="0" w:space="0" w:color="auto"/>
                    <w:left w:val="none" w:sz="0" w:space="0" w:color="auto"/>
                    <w:bottom w:val="none" w:sz="0" w:space="0" w:color="auto"/>
                    <w:right w:val="none" w:sz="0" w:space="0" w:color="auto"/>
                  </w:divBdr>
                </w:div>
                <w:div w:id="1805660405">
                  <w:marLeft w:val="0"/>
                  <w:marRight w:val="0"/>
                  <w:marTop w:val="0"/>
                  <w:marBottom w:val="0"/>
                  <w:divBdr>
                    <w:top w:val="none" w:sz="0" w:space="0" w:color="auto"/>
                    <w:left w:val="none" w:sz="0" w:space="0" w:color="auto"/>
                    <w:bottom w:val="none" w:sz="0" w:space="0" w:color="auto"/>
                    <w:right w:val="none" w:sz="0" w:space="0" w:color="auto"/>
                  </w:divBdr>
                </w:div>
                <w:div w:id="1231581466">
                  <w:marLeft w:val="0"/>
                  <w:marRight w:val="0"/>
                  <w:marTop w:val="0"/>
                  <w:marBottom w:val="0"/>
                  <w:divBdr>
                    <w:top w:val="none" w:sz="0" w:space="0" w:color="auto"/>
                    <w:left w:val="none" w:sz="0" w:space="0" w:color="auto"/>
                    <w:bottom w:val="none" w:sz="0" w:space="0" w:color="auto"/>
                    <w:right w:val="none" w:sz="0" w:space="0" w:color="auto"/>
                  </w:divBdr>
                </w:div>
                <w:div w:id="788276742">
                  <w:marLeft w:val="0"/>
                  <w:marRight w:val="0"/>
                  <w:marTop w:val="0"/>
                  <w:marBottom w:val="0"/>
                  <w:divBdr>
                    <w:top w:val="none" w:sz="0" w:space="0" w:color="auto"/>
                    <w:left w:val="none" w:sz="0" w:space="0" w:color="auto"/>
                    <w:bottom w:val="none" w:sz="0" w:space="0" w:color="auto"/>
                    <w:right w:val="none" w:sz="0" w:space="0" w:color="auto"/>
                  </w:divBdr>
                </w:div>
                <w:div w:id="1246450686">
                  <w:marLeft w:val="0"/>
                  <w:marRight w:val="0"/>
                  <w:marTop w:val="0"/>
                  <w:marBottom w:val="0"/>
                  <w:divBdr>
                    <w:top w:val="none" w:sz="0" w:space="0" w:color="auto"/>
                    <w:left w:val="none" w:sz="0" w:space="0" w:color="auto"/>
                    <w:bottom w:val="none" w:sz="0" w:space="0" w:color="auto"/>
                    <w:right w:val="none" w:sz="0" w:space="0" w:color="auto"/>
                  </w:divBdr>
                </w:div>
                <w:div w:id="1535532903">
                  <w:marLeft w:val="0"/>
                  <w:marRight w:val="0"/>
                  <w:marTop w:val="0"/>
                  <w:marBottom w:val="0"/>
                  <w:divBdr>
                    <w:top w:val="none" w:sz="0" w:space="0" w:color="auto"/>
                    <w:left w:val="none" w:sz="0" w:space="0" w:color="auto"/>
                    <w:bottom w:val="none" w:sz="0" w:space="0" w:color="auto"/>
                    <w:right w:val="none" w:sz="0" w:space="0" w:color="auto"/>
                  </w:divBdr>
                </w:div>
                <w:div w:id="418334037">
                  <w:marLeft w:val="0"/>
                  <w:marRight w:val="0"/>
                  <w:marTop w:val="0"/>
                  <w:marBottom w:val="0"/>
                  <w:divBdr>
                    <w:top w:val="none" w:sz="0" w:space="0" w:color="auto"/>
                    <w:left w:val="none" w:sz="0" w:space="0" w:color="auto"/>
                    <w:bottom w:val="none" w:sz="0" w:space="0" w:color="auto"/>
                    <w:right w:val="none" w:sz="0" w:space="0" w:color="auto"/>
                  </w:divBdr>
                </w:div>
                <w:div w:id="1719431384">
                  <w:marLeft w:val="0"/>
                  <w:marRight w:val="0"/>
                  <w:marTop w:val="0"/>
                  <w:marBottom w:val="0"/>
                  <w:divBdr>
                    <w:top w:val="none" w:sz="0" w:space="0" w:color="auto"/>
                    <w:left w:val="none" w:sz="0" w:space="0" w:color="auto"/>
                    <w:bottom w:val="none" w:sz="0" w:space="0" w:color="auto"/>
                    <w:right w:val="none" w:sz="0" w:space="0" w:color="auto"/>
                  </w:divBdr>
                </w:div>
                <w:div w:id="811017225">
                  <w:marLeft w:val="0"/>
                  <w:marRight w:val="0"/>
                  <w:marTop w:val="0"/>
                  <w:marBottom w:val="0"/>
                  <w:divBdr>
                    <w:top w:val="none" w:sz="0" w:space="0" w:color="auto"/>
                    <w:left w:val="none" w:sz="0" w:space="0" w:color="auto"/>
                    <w:bottom w:val="none" w:sz="0" w:space="0" w:color="auto"/>
                    <w:right w:val="none" w:sz="0" w:space="0" w:color="auto"/>
                  </w:divBdr>
                </w:div>
                <w:div w:id="1938325270">
                  <w:marLeft w:val="0"/>
                  <w:marRight w:val="0"/>
                  <w:marTop w:val="0"/>
                  <w:marBottom w:val="0"/>
                  <w:divBdr>
                    <w:top w:val="none" w:sz="0" w:space="0" w:color="auto"/>
                    <w:left w:val="none" w:sz="0" w:space="0" w:color="auto"/>
                    <w:bottom w:val="none" w:sz="0" w:space="0" w:color="auto"/>
                    <w:right w:val="none" w:sz="0" w:space="0" w:color="auto"/>
                  </w:divBdr>
                </w:div>
                <w:div w:id="523859422">
                  <w:marLeft w:val="0"/>
                  <w:marRight w:val="0"/>
                  <w:marTop w:val="0"/>
                  <w:marBottom w:val="0"/>
                  <w:divBdr>
                    <w:top w:val="none" w:sz="0" w:space="0" w:color="auto"/>
                    <w:left w:val="none" w:sz="0" w:space="0" w:color="auto"/>
                    <w:bottom w:val="none" w:sz="0" w:space="0" w:color="auto"/>
                    <w:right w:val="none" w:sz="0" w:space="0" w:color="auto"/>
                  </w:divBdr>
                </w:div>
                <w:div w:id="1736077223">
                  <w:marLeft w:val="0"/>
                  <w:marRight w:val="0"/>
                  <w:marTop w:val="0"/>
                  <w:marBottom w:val="0"/>
                  <w:divBdr>
                    <w:top w:val="none" w:sz="0" w:space="0" w:color="auto"/>
                    <w:left w:val="none" w:sz="0" w:space="0" w:color="auto"/>
                    <w:bottom w:val="none" w:sz="0" w:space="0" w:color="auto"/>
                    <w:right w:val="none" w:sz="0" w:space="0" w:color="auto"/>
                  </w:divBdr>
                </w:div>
                <w:div w:id="2047368962">
                  <w:marLeft w:val="0"/>
                  <w:marRight w:val="0"/>
                  <w:marTop w:val="0"/>
                  <w:marBottom w:val="0"/>
                  <w:divBdr>
                    <w:top w:val="none" w:sz="0" w:space="0" w:color="auto"/>
                    <w:left w:val="none" w:sz="0" w:space="0" w:color="auto"/>
                    <w:bottom w:val="none" w:sz="0" w:space="0" w:color="auto"/>
                    <w:right w:val="none" w:sz="0" w:space="0" w:color="auto"/>
                  </w:divBdr>
                </w:div>
                <w:div w:id="1661078463">
                  <w:marLeft w:val="0"/>
                  <w:marRight w:val="0"/>
                  <w:marTop w:val="0"/>
                  <w:marBottom w:val="0"/>
                  <w:divBdr>
                    <w:top w:val="none" w:sz="0" w:space="0" w:color="auto"/>
                    <w:left w:val="none" w:sz="0" w:space="0" w:color="auto"/>
                    <w:bottom w:val="none" w:sz="0" w:space="0" w:color="auto"/>
                    <w:right w:val="none" w:sz="0" w:space="0" w:color="auto"/>
                  </w:divBdr>
                </w:div>
                <w:div w:id="702562949">
                  <w:marLeft w:val="0"/>
                  <w:marRight w:val="0"/>
                  <w:marTop w:val="0"/>
                  <w:marBottom w:val="0"/>
                  <w:divBdr>
                    <w:top w:val="none" w:sz="0" w:space="0" w:color="auto"/>
                    <w:left w:val="none" w:sz="0" w:space="0" w:color="auto"/>
                    <w:bottom w:val="none" w:sz="0" w:space="0" w:color="auto"/>
                    <w:right w:val="none" w:sz="0" w:space="0" w:color="auto"/>
                  </w:divBdr>
                </w:div>
                <w:div w:id="390736626">
                  <w:marLeft w:val="0"/>
                  <w:marRight w:val="0"/>
                  <w:marTop w:val="0"/>
                  <w:marBottom w:val="0"/>
                  <w:divBdr>
                    <w:top w:val="none" w:sz="0" w:space="0" w:color="auto"/>
                    <w:left w:val="none" w:sz="0" w:space="0" w:color="auto"/>
                    <w:bottom w:val="none" w:sz="0" w:space="0" w:color="auto"/>
                    <w:right w:val="none" w:sz="0" w:space="0" w:color="auto"/>
                  </w:divBdr>
                </w:div>
                <w:div w:id="673069245">
                  <w:marLeft w:val="0"/>
                  <w:marRight w:val="0"/>
                  <w:marTop w:val="0"/>
                  <w:marBottom w:val="0"/>
                  <w:divBdr>
                    <w:top w:val="none" w:sz="0" w:space="0" w:color="auto"/>
                    <w:left w:val="none" w:sz="0" w:space="0" w:color="auto"/>
                    <w:bottom w:val="none" w:sz="0" w:space="0" w:color="auto"/>
                    <w:right w:val="none" w:sz="0" w:space="0" w:color="auto"/>
                  </w:divBdr>
                </w:div>
                <w:div w:id="873615675">
                  <w:marLeft w:val="0"/>
                  <w:marRight w:val="0"/>
                  <w:marTop w:val="0"/>
                  <w:marBottom w:val="0"/>
                  <w:divBdr>
                    <w:top w:val="none" w:sz="0" w:space="0" w:color="auto"/>
                    <w:left w:val="none" w:sz="0" w:space="0" w:color="auto"/>
                    <w:bottom w:val="none" w:sz="0" w:space="0" w:color="auto"/>
                    <w:right w:val="none" w:sz="0" w:space="0" w:color="auto"/>
                  </w:divBdr>
                </w:div>
                <w:div w:id="1463036200">
                  <w:marLeft w:val="0"/>
                  <w:marRight w:val="0"/>
                  <w:marTop w:val="0"/>
                  <w:marBottom w:val="0"/>
                  <w:divBdr>
                    <w:top w:val="none" w:sz="0" w:space="0" w:color="auto"/>
                    <w:left w:val="none" w:sz="0" w:space="0" w:color="auto"/>
                    <w:bottom w:val="none" w:sz="0" w:space="0" w:color="auto"/>
                    <w:right w:val="none" w:sz="0" w:space="0" w:color="auto"/>
                  </w:divBdr>
                </w:div>
                <w:div w:id="1907182692">
                  <w:marLeft w:val="0"/>
                  <w:marRight w:val="0"/>
                  <w:marTop w:val="0"/>
                  <w:marBottom w:val="0"/>
                  <w:divBdr>
                    <w:top w:val="none" w:sz="0" w:space="0" w:color="auto"/>
                    <w:left w:val="none" w:sz="0" w:space="0" w:color="auto"/>
                    <w:bottom w:val="none" w:sz="0" w:space="0" w:color="auto"/>
                    <w:right w:val="none" w:sz="0" w:space="0" w:color="auto"/>
                  </w:divBdr>
                </w:div>
                <w:div w:id="1058088434">
                  <w:marLeft w:val="0"/>
                  <w:marRight w:val="0"/>
                  <w:marTop w:val="0"/>
                  <w:marBottom w:val="0"/>
                  <w:divBdr>
                    <w:top w:val="none" w:sz="0" w:space="0" w:color="auto"/>
                    <w:left w:val="none" w:sz="0" w:space="0" w:color="auto"/>
                    <w:bottom w:val="none" w:sz="0" w:space="0" w:color="auto"/>
                    <w:right w:val="none" w:sz="0" w:space="0" w:color="auto"/>
                  </w:divBdr>
                </w:div>
                <w:div w:id="979768478">
                  <w:marLeft w:val="0"/>
                  <w:marRight w:val="0"/>
                  <w:marTop w:val="0"/>
                  <w:marBottom w:val="0"/>
                  <w:divBdr>
                    <w:top w:val="none" w:sz="0" w:space="0" w:color="auto"/>
                    <w:left w:val="none" w:sz="0" w:space="0" w:color="auto"/>
                    <w:bottom w:val="none" w:sz="0" w:space="0" w:color="auto"/>
                    <w:right w:val="none" w:sz="0" w:space="0" w:color="auto"/>
                  </w:divBdr>
                </w:div>
                <w:div w:id="2008941964">
                  <w:marLeft w:val="0"/>
                  <w:marRight w:val="0"/>
                  <w:marTop w:val="0"/>
                  <w:marBottom w:val="0"/>
                  <w:divBdr>
                    <w:top w:val="none" w:sz="0" w:space="0" w:color="auto"/>
                    <w:left w:val="none" w:sz="0" w:space="0" w:color="auto"/>
                    <w:bottom w:val="none" w:sz="0" w:space="0" w:color="auto"/>
                    <w:right w:val="none" w:sz="0" w:space="0" w:color="auto"/>
                  </w:divBdr>
                </w:div>
                <w:div w:id="1348944043">
                  <w:marLeft w:val="0"/>
                  <w:marRight w:val="0"/>
                  <w:marTop w:val="0"/>
                  <w:marBottom w:val="0"/>
                  <w:divBdr>
                    <w:top w:val="none" w:sz="0" w:space="0" w:color="auto"/>
                    <w:left w:val="none" w:sz="0" w:space="0" w:color="auto"/>
                    <w:bottom w:val="none" w:sz="0" w:space="0" w:color="auto"/>
                    <w:right w:val="none" w:sz="0" w:space="0" w:color="auto"/>
                  </w:divBdr>
                </w:div>
                <w:div w:id="1795707295">
                  <w:marLeft w:val="0"/>
                  <w:marRight w:val="0"/>
                  <w:marTop w:val="0"/>
                  <w:marBottom w:val="0"/>
                  <w:divBdr>
                    <w:top w:val="none" w:sz="0" w:space="0" w:color="auto"/>
                    <w:left w:val="none" w:sz="0" w:space="0" w:color="auto"/>
                    <w:bottom w:val="none" w:sz="0" w:space="0" w:color="auto"/>
                    <w:right w:val="none" w:sz="0" w:space="0" w:color="auto"/>
                  </w:divBdr>
                </w:div>
                <w:div w:id="1557009889">
                  <w:marLeft w:val="0"/>
                  <w:marRight w:val="0"/>
                  <w:marTop w:val="0"/>
                  <w:marBottom w:val="0"/>
                  <w:divBdr>
                    <w:top w:val="none" w:sz="0" w:space="0" w:color="auto"/>
                    <w:left w:val="none" w:sz="0" w:space="0" w:color="auto"/>
                    <w:bottom w:val="none" w:sz="0" w:space="0" w:color="auto"/>
                    <w:right w:val="none" w:sz="0" w:space="0" w:color="auto"/>
                  </w:divBdr>
                </w:div>
                <w:div w:id="1975256229">
                  <w:marLeft w:val="0"/>
                  <w:marRight w:val="0"/>
                  <w:marTop w:val="0"/>
                  <w:marBottom w:val="0"/>
                  <w:divBdr>
                    <w:top w:val="none" w:sz="0" w:space="0" w:color="auto"/>
                    <w:left w:val="none" w:sz="0" w:space="0" w:color="auto"/>
                    <w:bottom w:val="none" w:sz="0" w:space="0" w:color="auto"/>
                    <w:right w:val="none" w:sz="0" w:space="0" w:color="auto"/>
                  </w:divBdr>
                </w:div>
                <w:div w:id="648249165">
                  <w:marLeft w:val="0"/>
                  <w:marRight w:val="0"/>
                  <w:marTop w:val="0"/>
                  <w:marBottom w:val="0"/>
                  <w:divBdr>
                    <w:top w:val="none" w:sz="0" w:space="0" w:color="auto"/>
                    <w:left w:val="none" w:sz="0" w:space="0" w:color="auto"/>
                    <w:bottom w:val="none" w:sz="0" w:space="0" w:color="auto"/>
                    <w:right w:val="none" w:sz="0" w:space="0" w:color="auto"/>
                  </w:divBdr>
                </w:div>
                <w:div w:id="1462771727">
                  <w:marLeft w:val="0"/>
                  <w:marRight w:val="0"/>
                  <w:marTop w:val="0"/>
                  <w:marBottom w:val="0"/>
                  <w:divBdr>
                    <w:top w:val="none" w:sz="0" w:space="0" w:color="auto"/>
                    <w:left w:val="none" w:sz="0" w:space="0" w:color="auto"/>
                    <w:bottom w:val="none" w:sz="0" w:space="0" w:color="auto"/>
                    <w:right w:val="none" w:sz="0" w:space="0" w:color="auto"/>
                  </w:divBdr>
                </w:div>
                <w:div w:id="2057851724">
                  <w:marLeft w:val="0"/>
                  <w:marRight w:val="0"/>
                  <w:marTop w:val="0"/>
                  <w:marBottom w:val="0"/>
                  <w:divBdr>
                    <w:top w:val="none" w:sz="0" w:space="0" w:color="auto"/>
                    <w:left w:val="none" w:sz="0" w:space="0" w:color="auto"/>
                    <w:bottom w:val="none" w:sz="0" w:space="0" w:color="auto"/>
                    <w:right w:val="none" w:sz="0" w:space="0" w:color="auto"/>
                  </w:divBdr>
                </w:div>
                <w:div w:id="872422988">
                  <w:marLeft w:val="0"/>
                  <w:marRight w:val="0"/>
                  <w:marTop w:val="0"/>
                  <w:marBottom w:val="0"/>
                  <w:divBdr>
                    <w:top w:val="none" w:sz="0" w:space="0" w:color="auto"/>
                    <w:left w:val="none" w:sz="0" w:space="0" w:color="auto"/>
                    <w:bottom w:val="none" w:sz="0" w:space="0" w:color="auto"/>
                    <w:right w:val="none" w:sz="0" w:space="0" w:color="auto"/>
                  </w:divBdr>
                </w:div>
                <w:div w:id="1739160237">
                  <w:marLeft w:val="0"/>
                  <w:marRight w:val="0"/>
                  <w:marTop w:val="0"/>
                  <w:marBottom w:val="0"/>
                  <w:divBdr>
                    <w:top w:val="none" w:sz="0" w:space="0" w:color="auto"/>
                    <w:left w:val="none" w:sz="0" w:space="0" w:color="auto"/>
                    <w:bottom w:val="none" w:sz="0" w:space="0" w:color="auto"/>
                    <w:right w:val="none" w:sz="0" w:space="0" w:color="auto"/>
                  </w:divBdr>
                </w:div>
                <w:div w:id="1703437315">
                  <w:marLeft w:val="0"/>
                  <w:marRight w:val="0"/>
                  <w:marTop w:val="0"/>
                  <w:marBottom w:val="0"/>
                  <w:divBdr>
                    <w:top w:val="none" w:sz="0" w:space="0" w:color="auto"/>
                    <w:left w:val="none" w:sz="0" w:space="0" w:color="auto"/>
                    <w:bottom w:val="none" w:sz="0" w:space="0" w:color="auto"/>
                    <w:right w:val="none" w:sz="0" w:space="0" w:color="auto"/>
                  </w:divBdr>
                </w:div>
                <w:div w:id="2061318984">
                  <w:marLeft w:val="0"/>
                  <w:marRight w:val="0"/>
                  <w:marTop w:val="0"/>
                  <w:marBottom w:val="0"/>
                  <w:divBdr>
                    <w:top w:val="none" w:sz="0" w:space="0" w:color="auto"/>
                    <w:left w:val="none" w:sz="0" w:space="0" w:color="auto"/>
                    <w:bottom w:val="none" w:sz="0" w:space="0" w:color="auto"/>
                    <w:right w:val="none" w:sz="0" w:space="0" w:color="auto"/>
                  </w:divBdr>
                </w:div>
                <w:div w:id="1577740575">
                  <w:marLeft w:val="0"/>
                  <w:marRight w:val="0"/>
                  <w:marTop w:val="0"/>
                  <w:marBottom w:val="0"/>
                  <w:divBdr>
                    <w:top w:val="none" w:sz="0" w:space="0" w:color="auto"/>
                    <w:left w:val="none" w:sz="0" w:space="0" w:color="auto"/>
                    <w:bottom w:val="none" w:sz="0" w:space="0" w:color="auto"/>
                    <w:right w:val="none" w:sz="0" w:space="0" w:color="auto"/>
                  </w:divBdr>
                </w:div>
                <w:div w:id="11304559">
                  <w:marLeft w:val="0"/>
                  <w:marRight w:val="0"/>
                  <w:marTop w:val="0"/>
                  <w:marBottom w:val="0"/>
                  <w:divBdr>
                    <w:top w:val="none" w:sz="0" w:space="0" w:color="auto"/>
                    <w:left w:val="none" w:sz="0" w:space="0" w:color="auto"/>
                    <w:bottom w:val="none" w:sz="0" w:space="0" w:color="auto"/>
                    <w:right w:val="none" w:sz="0" w:space="0" w:color="auto"/>
                  </w:divBdr>
                </w:div>
                <w:div w:id="340740949">
                  <w:marLeft w:val="0"/>
                  <w:marRight w:val="0"/>
                  <w:marTop w:val="0"/>
                  <w:marBottom w:val="0"/>
                  <w:divBdr>
                    <w:top w:val="none" w:sz="0" w:space="0" w:color="auto"/>
                    <w:left w:val="none" w:sz="0" w:space="0" w:color="auto"/>
                    <w:bottom w:val="none" w:sz="0" w:space="0" w:color="auto"/>
                    <w:right w:val="none" w:sz="0" w:space="0" w:color="auto"/>
                  </w:divBdr>
                </w:div>
                <w:div w:id="543635061">
                  <w:marLeft w:val="0"/>
                  <w:marRight w:val="0"/>
                  <w:marTop w:val="0"/>
                  <w:marBottom w:val="0"/>
                  <w:divBdr>
                    <w:top w:val="none" w:sz="0" w:space="0" w:color="auto"/>
                    <w:left w:val="none" w:sz="0" w:space="0" w:color="auto"/>
                    <w:bottom w:val="none" w:sz="0" w:space="0" w:color="auto"/>
                    <w:right w:val="none" w:sz="0" w:space="0" w:color="auto"/>
                  </w:divBdr>
                </w:div>
                <w:div w:id="1363551531">
                  <w:marLeft w:val="0"/>
                  <w:marRight w:val="0"/>
                  <w:marTop w:val="0"/>
                  <w:marBottom w:val="0"/>
                  <w:divBdr>
                    <w:top w:val="none" w:sz="0" w:space="0" w:color="auto"/>
                    <w:left w:val="none" w:sz="0" w:space="0" w:color="auto"/>
                    <w:bottom w:val="none" w:sz="0" w:space="0" w:color="auto"/>
                    <w:right w:val="none" w:sz="0" w:space="0" w:color="auto"/>
                  </w:divBdr>
                </w:div>
                <w:div w:id="1726830543">
                  <w:marLeft w:val="0"/>
                  <w:marRight w:val="0"/>
                  <w:marTop w:val="0"/>
                  <w:marBottom w:val="0"/>
                  <w:divBdr>
                    <w:top w:val="none" w:sz="0" w:space="0" w:color="auto"/>
                    <w:left w:val="none" w:sz="0" w:space="0" w:color="auto"/>
                    <w:bottom w:val="none" w:sz="0" w:space="0" w:color="auto"/>
                    <w:right w:val="none" w:sz="0" w:space="0" w:color="auto"/>
                  </w:divBdr>
                </w:div>
                <w:div w:id="1341011305">
                  <w:marLeft w:val="0"/>
                  <w:marRight w:val="0"/>
                  <w:marTop w:val="0"/>
                  <w:marBottom w:val="0"/>
                  <w:divBdr>
                    <w:top w:val="none" w:sz="0" w:space="0" w:color="auto"/>
                    <w:left w:val="none" w:sz="0" w:space="0" w:color="auto"/>
                    <w:bottom w:val="none" w:sz="0" w:space="0" w:color="auto"/>
                    <w:right w:val="none" w:sz="0" w:space="0" w:color="auto"/>
                  </w:divBdr>
                </w:div>
                <w:div w:id="134876945">
                  <w:marLeft w:val="0"/>
                  <w:marRight w:val="0"/>
                  <w:marTop w:val="0"/>
                  <w:marBottom w:val="0"/>
                  <w:divBdr>
                    <w:top w:val="none" w:sz="0" w:space="0" w:color="auto"/>
                    <w:left w:val="none" w:sz="0" w:space="0" w:color="auto"/>
                    <w:bottom w:val="none" w:sz="0" w:space="0" w:color="auto"/>
                    <w:right w:val="none" w:sz="0" w:space="0" w:color="auto"/>
                  </w:divBdr>
                </w:div>
                <w:div w:id="213084516">
                  <w:marLeft w:val="0"/>
                  <w:marRight w:val="0"/>
                  <w:marTop w:val="0"/>
                  <w:marBottom w:val="0"/>
                  <w:divBdr>
                    <w:top w:val="none" w:sz="0" w:space="0" w:color="auto"/>
                    <w:left w:val="none" w:sz="0" w:space="0" w:color="auto"/>
                    <w:bottom w:val="none" w:sz="0" w:space="0" w:color="auto"/>
                    <w:right w:val="none" w:sz="0" w:space="0" w:color="auto"/>
                  </w:divBdr>
                </w:div>
                <w:div w:id="981348395">
                  <w:marLeft w:val="0"/>
                  <w:marRight w:val="0"/>
                  <w:marTop w:val="0"/>
                  <w:marBottom w:val="0"/>
                  <w:divBdr>
                    <w:top w:val="none" w:sz="0" w:space="0" w:color="auto"/>
                    <w:left w:val="none" w:sz="0" w:space="0" w:color="auto"/>
                    <w:bottom w:val="none" w:sz="0" w:space="0" w:color="auto"/>
                    <w:right w:val="none" w:sz="0" w:space="0" w:color="auto"/>
                  </w:divBdr>
                </w:div>
                <w:div w:id="36440717">
                  <w:marLeft w:val="0"/>
                  <w:marRight w:val="0"/>
                  <w:marTop w:val="0"/>
                  <w:marBottom w:val="0"/>
                  <w:divBdr>
                    <w:top w:val="none" w:sz="0" w:space="0" w:color="auto"/>
                    <w:left w:val="none" w:sz="0" w:space="0" w:color="auto"/>
                    <w:bottom w:val="none" w:sz="0" w:space="0" w:color="auto"/>
                    <w:right w:val="none" w:sz="0" w:space="0" w:color="auto"/>
                  </w:divBdr>
                </w:div>
                <w:div w:id="1072309859">
                  <w:marLeft w:val="0"/>
                  <w:marRight w:val="0"/>
                  <w:marTop w:val="0"/>
                  <w:marBottom w:val="0"/>
                  <w:divBdr>
                    <w:top w:val="none" w:sz="0" w:space="0" w:color="auto"/>
                    <w:left w:val="none" w:sz="0" w:space="0" w:color="auto"/>
                    <w:bottom w:val="none" w:sz="0" w:space="0" w:color="auto"/>
                    <w:right w:val="none" w:sz="0" w:space="0" w:color="auto"/>
                  </w:divBdr>
                </w:div>
                <w:div w:id="1033849233">
                  <w:marLeft w:val="0"/>
                  <w:marRight w:val="0"/>
                  <w:marTop w:val="0"/>
                  <w:marBottom w:val="0"/>
                  <w:divBdr>
                    <w:top w:val="none" w:sz="0" w:space="0" w:color="auto"/>
                    <w:left w:val="none" w:sz="0" w:space="0" w:color="auto"/>
                    <w:bottom w:val="none" w:sz="0" w:space="0" w:color="auto"/>
                    <w:right w:val="none" w:sz="0" w:space="0" w:color="auto"/>
                  </w:divBdr>
                </w:div>
                <w:div w:id="1396465510">
                  <w:marLeft w:val="0"/>
                  <w:marRight w:val="0"/>
                  <w:marTop w:val="0"/>
                  <w:marBottom w:val="0"/>
                  <w:divBdr>
                    <w:top w:val="none" w:sz="0" w:space="0" w:color="auto"/>
                    <w:left w:val="none" w:sz="0" w:space="0" w:color="auto"/>
                    <w:bottom w:val="none" w:sz="0" w:space="0" w:color="auto"/>
                    <w:right w:val="none" w:sz="0" w:space="0" w:color="auto"/>
                  </w:divBdr>
                </w:div>
                <w:div w:id="2168461">
                  <w:marLeft w:val="0"/>
                  <w:marRight w:val="0"/>
                  <w:marTop w:val="0"/>
                  <w:marBottom w:val="0"/>
                  <w:divBdr>
                    <w:top w:val="none" w:sz="0" w:space="0" w:color="auto"/>
                    <w:left w:val="none" w:sz="0" w:space="0" w:color="auto"/>
                    <w:bottom w:val="none" w:sz="0" w:space="0" w:color="auto"/>
                    <w:right w:val="none" w:sz="0" w:space="0" w:color="auto"/>
                  </w:divBdr>
                </w:div>
                <w:div w:id="468593096">
                  <w:marLeft w:val="0"/>
                  <w:marRight w:val="0"/>
                  <w:marTop w:val="0"/>
                  <w:marBottom w:val="0"/>
                  <w:divBdr>
                    <w:top w:val="none" w:sz="0" w:space="0" w:color="auto"/>
                    <w:left w:val="none" w:sz="0" w:space="0" w:color="auto"/>
                    <w:bottom w:val="none" w:sz="0" w:space="0" w:color="auto"/>
                    <w:right w:val="none" w:sz="0" w:space="0" w:color="auto"/>
                  </w:divBdr>
                </w:div>
                <w:div w:id="1860121196">
                  <w:marLeft w:val="0"/>
                  <w:marRight w:val="0"/>
                  <w:marTop w:val="0"/>
                  <w:marBottom w:val="0"/>
                  <w:divBdr>
                    <w:top w:val="none" w:sz="0" w:space="0" w:color="auto"/>
                    <w:left w:val="none" w:sz="0" w:space="0" w:color="auto"/>
                    <w:bottom w:val="none" w:sz="0" w:space="0" w:color="auto"/>
                    <w:right w:val="none" w:sz="0" w:space="0" w:color="auto"/>
                  </w:divBdr>
                </w:div>
                <w:div w:id="27681866">
                  <w:marLeft w:val="0"/>
                  <w:marRight w:val="0"/>
                  <w:marTop w:val="0"/>
                  <w:marBottom w:val="0"/>
                  <w:divBdr>
                    <w:top w:val="none" w:sz="0" w:space="0" w:color="auto"/>
                    <w:left w:val="none" w:sz="0" w:space="0" w:color="auto"/>
                    <w:bottom w:val="none" w:sz="0" w:space="0" w:color="auto"/>
                    <w:right w:val="none" w:sz="0" w:space="0" w:color="auto"/>
                  </w:divBdr>
                </w:div>
                <w:div w:id="225651708">
                  <w:marLeft w:val="0"/>
                  <w:marRight w:val="0"/>
                  <w:marTop w:val="0"/>
                  <w:marBottom w:val="0"/>
                  <w:divBdr>
                    <w:top w:val="none" w:sz="0" w:space="0" w:color="auto"/>
                    <w:left w:val="none" w:sz="0" w:space="0" w:color="auto"/>
                    <w:bottom w:val="none" w:sz="0" w:space="0" w:color="auto"/>
                    <w:right w:val="none" w:sz="0" w:space="0" w:color="auto"/>
                  </w:divBdr>
                </w:div>
                <w:div w:id="8530369">
                  <w:marLeft w:val="0"/>
                  <w:marRight w:val="0"/>
                  <w:marTop w:val="0"/>
                  <w:marBottom w:val="0"/>
                  <w:divBdr>
                    <w:top w:val="none" w:sz="0" w:space="0" w:color="auto"/>
                    <w:left w:val="none" w:sz="0" w:space="0" w:color="auto"/>
                    <w:bottom w:val="none" w:sz="0" w:space="0" w:color="auto"/>
                    <w:right w:val="none" w:sz="0" w:space="0" w:color="auto"/>
                  </w:divBdr>
                </w:div>
                <w:div w:id="1489712469">
                  <w:marLeft w:val="0"/>
                  <w:marRight w:val="0"/>
                  <w:marTop w:val="0"/>
                  <w:marBottom w:val="0"/>
                  <w:divBdr>
                    <w:top w:val="none" w:sz="0" w:space="0" w:color="auto"/>
                    <w:left w:val="none" w:sz="0" w:space="0" w:color="auto"/>
                    <w:bottom w:val="none" w:sz="0" w:space="0" w:color="auto"/>
                    <w:right w:val="none" w:sz="0" w:space="0" w:color="auto"/>
                  </w:divBdr>
                </w:div>
                <w:div w:id="283116248">
                  <w:marLeft w:val="0"/>
                  <w:marRight w:val="0"/>
                  <w:marTop w:val="0"/>
                  <w:marBottom w:val="0"/>
                  <w:divBdr>
                    <w:top w:val="none" w:sz="0" w:space="0" w:color="auto"/>
                    <w:left w:val="none" w:sz="0" w:space="0" w:color="auto"/>
                    <w:bottom w:val="none" w:sz="0" w:space="0" w:color="auto"/>
                    <w:right w:val="none" w:sz="0" w:space="0" w:color="auto"/>
                  </w:divBdr>
                </w:div>
                <w:div w:id="833105278">
                  <w:marLeft w:val="0"/>
                  <w:marRight w:val="0"/>
                  <w:marTop w:val="0"/>
                  <w:marBottom w:val="0"/>
                  <w:divBdr>
                    <w:top w:val="none" w:sz="0" w:space="0" w:color="auto"/>
                    <w:left w:val="none" w:sz="0" w:space="0" w:color="auto"/>
                    <w:bottom w:val="none" w:sz="0" w:space="0" w:color="auto"/>
                    <w:right w:val="none" w:sz="0" w:space="0" w:color="auto"/>
                  </w:divBdr>
                </w:div>
                <w:div w:id="1561746288">
                  <w:marLeft w:val="0"/>
                  <w:marRight w:val="0"/>
                  <w:marTop w:val="0"/>
                  <w:marBottom w:val="0"/>
                  <w:divBdr>
                    <w:top w:val="none" w:sz="0" w:space="0" w:color="auto"/>
                    <w:left w:val="none" w:sz="0" w:space="0" w:color="auto"/>
                    <w:bottom w:val="none" w:sz="0" w:space="0" w:color="auto"/>
                    <w:right w:val="none" w:sz="0" w:space="0" w:color="auto"/>
                  </w:divBdr>
                </w:div>
                <w:div w:id="1786730025">
                  <w:marLeft w:val="0"/>
                  <w:marRight w:val="0"/>
                  <w:marTop w:val="0"/>
                  <w:marBottom w:val="0"/>
                  <w:divBdr>
                    <w:top w:val="none" w:sz="0" w:space="0" w:color="auto"/>
                    <w:left w:val="none" w:sz="0" w:space="0" w:color="auto"/>
                    <w:bottom w:val="none" w:sz="0" w:space="0" w:color="auto"/>
                    <w:right w:val="none" w:sz="0" w:space="0" w:color="auto"/>
                  </w:divBdr>
                </w:div>
                <w:div w:id="1958292486">
                  <w:marLeft w:val="0"/>
                  <w:marRight w:val="0"/>
                  <w:marTop w:val="0"/>
                  <w:marBottom w:val="0"/>
                  <w:divBdr>
                    <w:top w:val="none" w:sz="0" w:space="0" w:color="auto"/>
                    <w:left w:val="none" w:sz="0" w:space="0" w:color="auto"/>
                    <w:bottom w:val="none" w:sz="0" w:space="0" w:color="auto"/>
                    <w:right w:val="none" w:sz="0" w:space="0" w:color="auto"/>
                  </w:divBdr>
                </w:div>
                <w:div w:id="1849248920">
                  <w:marLeft w:val="0"/>
                  <w:marRight w:val="0"/>
                  <w:marTop w:val="0"/>
                  <w:marBottom w:val="0"/>
                  <w:divBdr>
                    <w:top w:val="none" w:sz="0" w:space="0" w:color="auto"/>
                    <w:left w:val="none" w:sz="0" w:space="0" w:color="auto"/>
                    <w:bottom w:val="none" w:sz="0" w:space="0" w:color="auto"/>
                    <w:right w:val="none" w:sz="0" w:space="0" w:color="auto"/>
                  </w:divBdr>
                </w:div>
                <w:div w:id="1918708166">
                  <w:marLeft w:val="0"/>
                  <w:marRight w:val="0"/>
                  <w:marTop w:val="0"/>
                  <w:marBottom w:val="0"/>
                  <w:divBdr>
                    <w:top w:val="none" w:sz="0" w:space="0" w:color="auto"/>
                    <w:left w:val="none" w:sz="0" w:space="0" w:color="auto"/>
                    <w:bottom w:val="none" w:sz="0" w:space="0" w:color="auto"/>
                    <w:right w:val="none" w:sz="0" w:space="0" w:color="auto"/>
                  </w:divBdr>
                </w:div>
                <w:div w:id="618757766">
                  <w:marLeft w:val="0"/>
                  <w:marRight w:val="0"/>
                  <w:marTop w:val="0"/>
                  <w:marBottom w:val="0"/>
                  <w:divBdr>
                    <w:top w:val="none" w:sz="0" w:space="0" w:color="auto"/>
                    <w:left w:val="none" w:sz="0" w:space="0" w:color="auto"/>
                    <w:bottom w:val="none" w:sz="0" w:space="0" w:color="auto"/>
                    <w:right w:val="none" w:sz="0" w:space="0" w:color="auto"/>
                  </w:divBdr>
                </w:div>
                <w:div w:id="409741767">
                  <w:marLeft w:val="0"/>
                  <w:marRight w:val="0"/>
                  <w:marTop w:val="0"/>
                  <w:marBottom w:val="0"/>
                  <w:divBdr>
                    <w:top w:val="none" w:sz="0" w:space="0" w:color="auto"/>
                    <w:left w:val="none" w:sz="0" w:space="0" w:color="auto"/>
                    <w:bottom w:val="none" w:sz="0" w:space="0" w:color="auto"/>
                    <w:right w:val="none" w:sz="0" w:space="0" w:color="auto"/>
                  </w:divBdr>
                </w:div>
                <w:div w:id="1073821227">
                  <w:marLeft w:val="0"/>
                  <w:marRight w:val="0"/>
                  <w:marTop w:val="0"/>
                  <w:marBottom w:val="0"/>
                  <w:divBdr>
                    <w:top w:val="none" w:sz="0" w:space="0" w:color="auto"/>
                    <w:left w:val="none" w:sz="0" w:space="0" w:color="auto"/>
                    <w:bottom w:val="none" w:sz="0" w:space="0" w:color="auto"/>
                    <w:right w:val="none" w:sz="0" w:space="0" w:color="auto"/>
                  </w:divBdr>
                </w:div>
                <w:div w:id="820392746">
                  <w:marLeft w:val="0"/>
                  <w:marRight w:val="0"/>
                  <w:marTop w:val="0"/>
                  <w:marBottom w:val="0"/>
                  <w:divBdr>
                    <w:top w:val="none" w:sz="0" w:space="0" w:color="auto"/>
                    <w:left w:val="none" w:sz="0" w:space="0" w:color="auto"/>
                    <w:bottom w:val="none" w:sz="0" w:space="0" w:color="auto"/>
                    <w:right w:val="none" w:sz="0" w:space="0" w:color="auto"/>
                  </w:divBdr>
                </w:div>
                <w:div w:id="2037580844">
                  <w:marLeft w:val="0"/>
                  <w:marRight w:val="0"/>
                  <w:marTop w:val="0"/>
                  <w:marBottom w:val="0"/>
                  <w:divBdr>
                    <w:top w:val="none" w:sz="0" w:space="0" w:color="auto"/>
                    <w:left w:val="none" w:sz="0" w:space="0" w:color="auto"/>
                    <w:bottom w:val="none" w:sz="0" w:space="0" w:color="auto"/>
                    <w:right w:val="none" w:sz="0" w:space="0" w:color="auto"/>
                  </w:divBdr>
                </w:div>
                <w:div w:id="371421038">
                  <w:marLeft w:val="0"/>
                  <w:marRight w:val="0"/>
                  <w:marTop w:val="0"/>
                  <w:marBottom w:val="0"/>
                  <w:divBdr>
                    <w:top w:val="none" w:sz="0" w:space="0" w:color="auto"/>
                    <w:left w:val="none" w:sz="0" w:space="0" w:color="auto"/>
                    <w:bottom w:val="none" w:sz="0" w:space="0" w:color="auto"/>
                    <w:right w:val="none" w:sz="0" w:space="0" w:color="auto"/>
                  </w:divBdr>
                </w:div>
                <w:div w:id="84111399">
                  <w:marLeft w:val="0"/>
                  <w:marRight w:val="0"/>
                  <w:marTop w:val="0"/>
                  <w:marBottom w:val="0"/>
                  <w:divBdr>
                    <w:top w:val="none" w:sz="0" w:space="0" w:color="auto"/>
                    <w:left w:val="none" w:sz="0" w:space="0" w:color="auto"/>
                    <w:bottom w:val="none" w:sz="0" w:space="0" w:color="auto"/>
                    <w:right w:val="none" w:sz="0" w:space="0" w:color="auto"/>
                  </w:divBdr>
                </w:div>
                <w:div w:id="602569450">
                  <w:marLeft w:val="0"/>
                  <w:marRight w:val="0"/>
                  <w:marTop w:val="0"/>
                  <w:marBottom w:val="0"/>
                  <w:divBdr>
                    <w:top w:val="none" w:sz="0" w:space="0" w:color="auto"/>
                    <w:left w:val="none" w:sz="0" w:space="0" w:color="auto"/>
                    <w:bottom w:val="none" w:sz="0" w:space="0" w:color="auto"/>
                    <w:right w:val="none" w:sz="0" w:space="0" w:color="auto"/>
                  </w:divBdr>
                </w:div>
                <w:div w:id="409809697">
                  <w:marLeft w:val="0"/>
                  <w:marRight w:val="0"/>
                  <w:marTop w:val="0"/>
                  <w:marBottom w:val="0"/>
                  <w:divBdr>
                    <w:top w:val="none" w:sz="0" w:space="0" w:color="auto"/>
                    <w:left w:val="none" w:sz="0" w:space="0" w:color="auto"/>
                    <w:bottom w:val="none" w:sz="0" w:space="0" w:color="auto"/>
                    <w:right w:val="none" w:sz="0" w:space="0" w:color="auto"/>
                  </w:divBdr>
                </w:div>
                <w:div w:id="206183419">
                  <w:marLeft w:val="0"/>
                  <w:marRight w:val="0"/>
                  <w:marTop w:val="0"/>
                  <w:marBottom w:val="0"/>
                  <w:divBdr>
                    <w:top w:val="none" w:sz="0" w:space="0" w:color="auto"/>
                    <w:left w:val="none" w:sz="0" w:space="0" w:color="auto"/>
                    <w:bottom w:val="none" w:sz="0" w:space="0" w:color="auto"/>
                    <w:right w:val="none" w:sz="0" w:space="0" w:color="auto"/>
                  </w:divBdr>
                </w:div>
                <w:div w:id="1773667146">
                  <w:marLeft w:val="0"/>
                  <w:marRight w:val="0"/>
                  <w:marTop w:val="0"/>
                  <w:marBottom w:val="0"/>
                  <w:divBdr>
                    <w:top w:val="none" w:sz="0" w:space="0" w:color="auto"/>
                    <w:left w:val="none" w:sz="0" w:space="0" w:color="auto"/>
                    <w:bottom w:val="none" w:sz="0" w:space="0" w:color="auto"/>
                    <w:right w:val="none" w:sz="0" w:space="0" w:color="auto"/>
                  </w:divBdr>
                </w:div>
                <w:div w:id="1018459600">
                  <w:marLeft w:val="0"/>
                  <w:marRight w:val="0"/>
                  <w:marTop w:val="0"/>
                  <w:marBottom w:val="0"/>
                  <w:divBdr>
                    <w:top w:val="none" w:sz="0" w:space="0" w:color="auto"/>
                    <w:left w:val="none" w:sz="0" w:space="0" w:color="auto"/>
                    <w:bottom w:val="none" w:sz="0" w:space="0" w:color="auto"/>
                    <w:right w:val="none" w:sz="0" w:space="0" w:color="auto"/>
                  </w:divBdr>
                </w:div>
                <w:div w:id="1277176852">
                  <w:marLeft w:val="0"/>
                  <w:marRight w:val="0"/>
                  <w:marTop w:val="0"/>
                  <w:marBottom w:val="0"/>
                  <w:divBdr>
                    <w:top w:val="none" w:sz="0" w:space="0" w:color="auto"/>
                    <w:left w:val="none" w:sz="0" w:space="0" w:color="auto"/>
                    <w:bottom w:val="none" w:sz="0" w:space="0" w:color="auto"/>
                    <w:right w:val="none" w:sz="0" w:space="0" w:color="auto"/>
                  </w:divBdr>
                </w:div>
                <w:div w:id="358824820">
                  <w:marLeft w:val="0"/>
                  <w:marRight w:val="0"/>
                  <w:marTop w:val="0"/>
                  <w:marBottom w:val="0"/>
                  <w:divBdr>
                    <w:top w:val="none" w:sz="0" w:space="0" w:color="auto"/>
                    <w:left w:val="none" w:sz="0" w:space="0" w:color="auto"/>
                    <w:bottom w:val="none" w:sz="0" w:space="0" w:color="auto"/>
                    <w:right w:val="none" w:sz="0" w:space="0" w:color="auto"/>
                  </w:divBdr>
                </w:div>
                <w:div w:id="2079207381">
                  <w:marLeft w:val="0"/>
                  <w:marRight w:val="0"/>
                  <w:marTop w:val="0"/>
                  <w:marBottom w:val="0"/>
                  <w:divBdr>
                    <w:top w:val="none" w:sz="0" w:space="0" w:color="auto"/>
                    <w:left w:val="none" w:sz="0" w:space="0" w:color="auto"/>
                    <w:bottom w:val="none" w:sz="0" w:space="0" w:color="auto"/>
                    <w:right w:val="none" w:sz="0" w:space="0" w:color="auto"/>
                  </w:divBdr>
                </w:div>
                <w:div w:id="126701324">
                  <w:marLeft w:val="0"/>
                  <w:marRight w:val="0"/>
                  <w:marTop w:val="0"/>
                  <w:marBottom w:val="0"/>
                  <w:divBdr>
                    <w:top w:val="none" w:sz="0" w:space="0" w:color="auto"/>
                    <w:left w:val="none" w:sz="0" w:space="0" w:color="auto"/>
                    <w:bottom w:val="none" w:sz="0" w:space="0" w:color="auto"/>
                    <w:right w:val="none" w:sz="0" w:space="0" w:color="auto"/>
                  </w:divBdr>
                </w:div>
                <w:div w:id="69639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219318">
          <w:marLeft w:val="0"/>
          <w:marRight w:val="0"/>
          <w:marTop w:val="0"/>
          <w:marBottom w:val="0"/>
          <w:divBdr>
            <w:top w:val="none" w:sz="0" w:space="0" w:color="auto"/>
            <w:left w:val="none" w:sz="0" w:space="0" w:color="auto"/>
            <w:bottom w:val="none" w:sz="0" w:space="0" w:color="auto"/>
            <w:right w:val="none" w:sz="0" w:space="0" w:color="auto"/>
          </w:divBdr>
          <w:divsChild>
            <w:div w:id="49117549">
              <w:marLeft w:val="0"/>
              <w:marRight w:val="0"/>
              <w:marTop w:val="0"/>
              <w:marBottom w:val="0"/>
              <w:divBdr>
                <w:top w:val="none" w:sz="0" w:space="0" w:color="auto"/>
                <w:left w:val="none" w:sz="0" w:space="0" w:color="auto"/>
                <w:bottom w:val="none" w:sz="0" w:space="0" w:color="auto"/>
                <w:right w:val="none" w:sz="0" w:space="0" w:color="auto"/>
              </w:divBdr>
              <w:divsChild>
                <w:div w:id="1086921188">
                  <w:marLeft w:val="0"/>
                  <w:marRight w:val="0"/>
                  <w:marTop w:val="0"/>
                  <w:marBottom w:val="0"/>
                  <w:divBdr>
                    <w:top w:val="none" w:sz="0" w:space="0" w:color="auto"/>
                    <w:left w:val="none" w:sz="0" w:space="0" w:color="auto"/>
                    <w:bottom w:val="none" w:sz="0" w:space="0" w:color="auto"/>
                    <w:right w:val="none" w:sz="0" w:space="0" w:color="auto"/>
                  </w:divBdr>
                </w:div>
                <w:div w:id="1529373386">
                  <w:marLeft w:val="0"/>
                  <w:marRight w:val="0"/>
                  <w:marTop w:val="0"/>
                  <w:marBottom w:val="0"/>
                  <w:divBdr>
                    <w:top w:val="none" w:sz="0" w:space="0" w:color="auto"/>
                    <w:left w:val="none" w:sz="0" w:space="0" w:color="auto"/>
                    <w:bottom w:val="none" w:sz="0" w:space="0" w:color="auto"/>
                    <w:right w:val="none" w:sz="0" w:space="0" w:color="auto"/>
                  </w:divBdr>
                </w:div>
                <w:div w:id="195195020">
                  <w:marLeft w:val="0"/>
                  <w:marRight w:val="0"/>
                  <w:marTop w:val="0"/>
                  <w:marBottom w:val="0"/>
                  <w:divBdr>
                    <w:top w:val="none" w:sz="0" w:space="0" w:color="auto"/>
                    <w:left w:val="none" w:sz="0" w:space="0" w:color="auto"/>
                    <w:bottom w:val="none" w:sz="0" w:space="0" w:color="auto"/>
                    <w:right w:val="none" w:sz="0" w:space="0" w:color="auto"/>
                  </w:divBdr>
                </w:div>
                <w:div w:id="1238248696">
                  <w:marLeft w:val="0"/>
                  <w:marRight w:val="0"/>
                  <w:marTop w:val="0"/>
                  <w:marBottom w:val="0"/>
                  <w:divBdr>
                    <w:top w:val="none" w:sz="0" w:space="0" w:color="auto"/>
                    <w:left w:val="none" w:sz="0" w:space="0" w:color="auto"/>
                    <w:bottom w:val="none" w:sz="0" w:space="0" w:color="auto"/>
                    <w:right w:val="none" w:sz="0" w:space="0" w:color="auto"/>
                  </w:divBdr>
                </w:div>
                <w:div w:id="1236159657">
                  <w:marLeft w:val="0"/>
                  <w:marRight w:val="0"/>
                  <w:marTop w:val="0"/>
                  <w:marBottom w:val="0"/>
                  <w:divBdr>
                    <w:top w:val="none" w:sz="0" w:space="0" w:color="auto"/>
                    <w:left w:val="none" w:sz="0" w:space="0" w:color="auto"/>
                    <w:bottom w:val="none" w:sz="0" w:space="0" w:color="auto"/>
                    <w:right w:val="none" w:sz="0" w:space="0" w:color="auto"/>
                  </w:divBdr>
                </w:div>
                <w:div w:id="43601389">
                  <w:marLeft w:val="0"/>
                  <w:marRight w:val="0"/>
                  <w:marTop w:val="0"/>
                  <w:marBottom w:val="0"/>
                  <w:divBdr>
                    <w:top w:val="none" w:sz="0" w:space="0" w:color="auto"/>
                    <w:left w:val="none" w:sz="0" w:space="0" w:color="auto"/>
                    <w:bottom w:val="none" w:sz="0" w:space="0" w:color="auto"/>
                    <w:right w:val="none" w:sz="0" w:space="0" w:color="auto"/>
                  </w:divBdr>
                </w:div>
                <w:div w:id="407961646">
                  <w:marLeft w:val="0"/>
                  <w:marRight w:val="0"/>
                  <w:marTop w:val="0"/>
                  <w:marBottom w:val="0"/>
                  <w:divBdr>
                    <w:top w:val="none" w:sz="0" w:space="0" w:color="auto"/>
                    <w:left w:val="none" w:sz="0" w:space="0" w:color="auto"/>
                    <w:bottom w:val="none" w:sz="0" w:space="0" w:color="auto"/>
                    <w:right w:val="none" w:sz="0" w:space="0" w:color="auto"/>
                  </w:divBdr>
                </w:div>
                <w:div w:id="1611475182">
                  <w:marLeft w:val="0"/>
                  <w:marRight w:val="0"/>
                  <w:marTop w:val="0"/>
                  <w:marBottom w:val="0"/>
                  <w:divBdr>
                    <w:top w:val="none" w:sz="0" w:space="0" w:color="auto"/>
                    <w:left w:val="none" w:sz="0" w:space="0" w:color="auto"/>
                    <w:bottom w:val="none" w:sz="0" w:space="0" w:color="auto"/>
                    <w:right w:val="none" w:sz="0" w:space="0" w:color="auto"/>
                  </w:divBdr>
                </w:div>
                <w:div w:id="1031027466">
                  <w:marLeft w:val="0"/>
                  <w:marRight w:val="0"/>
                  <w:marTop w:val="0"/>
                  <w:marBottom w:val="0"/>
                  <w:divBdr>
                    <w:top w:val="none" w:sz="0" w:space="0" w:color="auto"/>
                    <w:left w:val="none" w:sz="0" w:space="0" w:color="auto"/>
                    <w:bottom w:val="none" w:sz="0" w:space="0" w:color="auto"/>
                    <w:right w:val="none" w:sz="0" w:space="0" w:color="auto"/>
                  </w:divBdr>
                </w:div>
                <w:div w:id="157113817">
                  <w:marLeft w:val="0"/>
                  <w:marRight w:val="0"/>
                  <w:marTop w:val="0"/>
                  <w:marBottom w:val="0"/>
                  <w:divBdr>
                    <w:top w:val="none" w:sz="0" w:space="0" w:color="auto"/>
                    <w:left w:val="none" w:sz="0" w:space="0" w:color="auto"/>
                    <w:bottom w:val="none" w:sz="0" w:space="0" w:color="auto"/>
                    <w:right w:val="none" w:sz="0" w:space="0" w:color="auto"/>
                  </w:divBdr>
                </w:div>
                <w:div w:id="1768621335">
                  <w:marLeft w:val="0"/>
                  <w:marRight w:val="0"/>
                  <w:marTop w:val="0"/>
                  <w:marBottom w:val="0"/>
                  <w:divBdr>
                    <w:top w:val="none" w:sz="0" w:space="0" w:color="auto"/>
                    <w:left w:val="none" w:sz="0" w:space="0" w:color="auto"/>
                    <w:bottom w:val="none" w:sz="0" w:space="0" w:color="auto"/>
                    <w:right w:val="none" w:sz="0" w:space="0" w:color="auto"/>
                  </w:divBdr>
                </w:div>
                <w:div w:id="1387223174">
                  <w:marLeft w:val="0"/>
                  <w:marRight w:val="0"/>
                  <w:marTop w:val="0"/>
                  <w:marBottom w:val="0"/>
                  <w:divBdr>
                    <w:top w:val="none" w:sz="0" w:space="0" w:color="auto"/>
                    <w:left w:val="none" w:sz="0" w:space="0" w:color="auto"/>
                    <w:bottom w:val="none" w:sz="0" w:space="0" w:color="auto"/>
                    <w:right w:val="none" w:sz="0" w:space="0" w:color="auto"/>
                  </w:divBdr>
                </w:div>
                <w:div w:id="486289837">
                  <w:marLeft w:val="0"/>
                  <w:marRight w:val="0"/>
                  <w:marTop w:val="0"/>
                  <w:marBottom w:val="0"/>
                  <w:divBdr>
                    <w:top w:val="none" w:sz="0" w:space="0" w:color="auto"/>
                    <w:left w:val="none" w:sz="0" w:space="0" w:color="auto"/>
                    <w:bottom w:val="none" w:sz="0" w:space="0" w:color="auto"/>
                    <w:right w:val="none" w:sz="0" w:space="0" w:color="auto"/>
                  </w:divBdr>
                </w:div>
                <w:div w:id="1307054022">
                  <w:marLeft w:val="0"/>
                  <w:marRight w:val="0"/>
                  <w:marTop w:val="0"/>
                  <w:marBottom w:val="0"/>
                  <w:divBdr>
                    <w:top w:val="none" w:sz="0" w:space="0" w:color="auto"/>
                    <w:left w:val="none" w:sz="0" w:space="0" w:color="auto"/>
                    <w:bottom w:val="none" w:sz="0" w:space="0" w:color="auto"/>
                    <w:right w:val="none" w:sz="0" w:space="0" w:color="auto"/>
                  </w:divBdr>
                </w:div>
                <w:div w:id="425813381">
                  <w:marLeft w:val="0"/>
                  <w:marRight w:val="0"/>
                  <w:marTop w:val="0"/>
                  <w:marBottom w:val="0"/>
                  <w:divBdr>
                    <w:top w:val="none" w:sz="0" w:space="0" w:color="auto"/>
                    <w:left w:val="none" w:sz="0" w:space="0" w:color="auto"/>
                    <w:bottom w:val="none" w:sz="0" w:space="0" w:color="auto"/>
                    <w:right w:val="none" w:sz="0" w:space="0" w:color="auto"/>
                  </w:divBdr>
                </w:div>
                <w:div w:id="998386512">
                  <w:marLeft w:val="0"/>
                  <w:marRight w:val="0"/>
                  <w:marTop w:val="0"/>
                  <w:marBottom w:val="0"/>
                  <w:divBdr>
                    <w:top w:val="none" w:sz="0" w:space="0" w:color="auto"/>
                    <w:left w:val="none" w:sz="0" w:space="0" w:color="auto"/>
                    <w:bottom w:val="none" w:sz="0" w:space="0" w:color="auto"/>
                    <w:right w:val="none" w:sz="0" w:space="0" w:color="auto"/>
                  </w:divBdr>
                </w:div>
                <w:div w:id="867304312">
                  <w:marLeft w:val="0"/>
                  <w:marRight w:val="0"/>
                  <w:marTop w:val="0"/>
                  <w:marBottom w:val="0"/>
                  <w:divBdr>
                    <w:top w:val="none" w:sz="0" w:space="0" w:color="auto"/>
                    <w:left w:val="none" w:sz="0" w:space="0" w:color="auto"/>
                    <w:bottom w:val="none" w:sz="0" w:space="0" w:color="auto"/>
                    <w:right w:val="none" w:sz="0" w:space="0" w:color="auto"/>
                  </w:divBdr>
                </w:div>
                <w:div w:id="273679496">
                  <w:marLeft w:val="0"/>
                  <w:marRight w:val="0"/>
                  <w:marTop w:val="0"/>
                  <w:marBottom w:val="0"/>
                  <w:divBdr>
                    <w:top w:val="none" w:sz="0" w:space="0" w:color="auto"/>
                    <w:left w:val="none" w:sz="0" w:space="0" w:color="auto"/>
                    <w:bottom w:val="none" w:sz="0" w:space="0" w:color="auto"/>
                    <w:right w:val="none" w:sz="0" w:space="0" w:color="auto"/>
                  </w:divBdr>
                </w:div>
                <w:div w:id="1457527616">
                  <w:marLeft w:val="0"/>
                  <w:marRight w:val="0"/>
                  <w:marTop w:val="0"/>
                  <w:marBottom w:val="0"/>
                  <w:divBdr>
                    <w:top w:val="none" w:sz="0" w:space="0" w:color="auto"/>
                    <w:left w:val="none" w:sz="0" w:space="0" w:color="auto"/>
                    <w:bottom w:val="none" w:sz="0" w:space="0" w:color="auto"/>
                    <w:right w:val="none" w:sz="0" w:space="0" w:color="auto"/>
                  </w:divBdr>
                </w:div>
                <w:div w:id="156657211">
                  <w:marLeft w:val="0"/>
                  <w:marRight w:val="0"/>
                  <w:marTop w:val="0"/>
                  <w:marBottom w:val="0"/>
                  <w:divBdr>
                    <w:top w:val="none" w:sz="0" w:space="0" w:color="auto"/>
                    <w:left w:val="none" w:sz="0" w:space="0" w:color="auto"/>
                    <w:bottom w:val="none" w:sz="0" w:space="0" w:color="auto"/>
                    <w:right w:val="none" w:sz="0" w:space="0" w:color="auto"/>
                  </w:divBdr>
                </w:div>
                <w:div w:id="438377737">
                  <w:marLeft w:val="0"/>
                  <w:marRight w:val="0"/>
                  <w:marTop w:val="0"/>
                  <w:marBottom w:val="0"/>
                  <w:divBdr>
                    <w:top w:val="none" w:sz="0" w:space="0" w:color="auto"/>
                    <w:left w:val="none" w:sz="0" w:space="0" w:color="auto"/>
                    <w:bottom w:val="none" w:sz="0" w:space="0" w:color="auto"/>
                    <w:right w:val="none" w:sz="0" w:space="0" w:color="auto"/>
                  </w:divBdr>
                </w:div>
                <w:div w:id="2008554393">
                  <w:marLeft w:val="0"/>
                  <w:marRight w:val="0"/>
                  <w:marTop w:val="0"/>
                  <w:marBottom w:val="0"/>
                  <w:divBdr>
                    <w:top w:val="none" w:sz="0" w:space="0" w:color="auto"/>
                    <w:left w:val="none" w:sz="0" w:space="0" w:color="auto"/>
                    <w:bottom w:val="none" w:sz="0" w:space="0" w:color="auto"/>
                    <w:right w:val="none" w:sz="0" w:space="0" w:color="auto"/>
                  </w:divBdr>
                </w:div>
                <w:div w:id="1411585633">
                  <w:marLeft w:val="0"/>
                  <w:marRight w:val="0"/>
                  <w:marTop w:val="0"/>
                  <w:marBottom w:val="0"/>
                  <w:divBdr>
                    <w:top w:val="none" w:sz="0" w:space="0" w:color="auto"/>
                    <w:left w:val="none" w:sz="0" w:space="0" w:color="auto"/>
                    <w:bottom w:val="none" w:sz="0" w:space="0" w:color="auto"/>
                    <w:right w:val="none" w:sz="0" w:space="0" w:color="auto"/>
                  </w:divBdr>
                </w:div>
                <w:div w:id="627779580">
                  <w:marLeft w:val="0"/>
                  <w:marRight w:val="0"/>
                  <w:marTop w:val="0"/>
                  <w:marBottom w:val="0"/>
                  <w:divBdr>
                    <w:top w:val="none" w:sz="0" w:space="0" w:color="auto"/>
                    <w:left w:val="none" w:sz="0" w:space="0" w:color="auto"/>
                    <w:bottom w:val="none" w:sz="0" w:space="0" w:color="auto"/>
                    <w:right w:val="none" w:sz="0" w:space="0" w:color="auto"/>
                  </w:divBdr>
                </w:div>
                <w:div w:id="310914048">
                  <w:marLeft w:val="0"/>
                  <w:marRight w:val="0"/>
                  <w:marTop w:val="0"/>
                  <w:marBottom w:val="0"/>
                  <w:divBdr>
                    <w:top w:val="none" w:sz="0" w:space="0" w:color="auto"/>
                    <w:left w:val="none" w:sz="0" w:space="0" w:color="auto"/>
                    <w:bottom w:val="none" w:sz="0" w:space="0" w:color="auto"/>
                    <w:right w:val="none" w:sz="0" w:space="0" w:color="auto"/>
                  </w:divBdr>
                </w:div>
                <w:div w:id="594246932">
                  <w:marLeft w:val="0"/>
                  <w:marRight w:val="0"/>
                  <w:marTop w:val="0"/>
                  <w:marBottom w:val="0"/>
                  <w:divBdr>
                    <w:top w:val="none" w:sz="0" w:space="0" w:color="auto"/>
                    <w:left w:val="none" w:sz="0" w:space="0" w:color="auto"/>
                    <w:bottom w:val="none" w:sz="0" w:space="0" w:color="auto"/>
                    <w:right w:val="none" w:sz="0" w:space="0" w:color="auto"/>
                  </w:divBdr>
                </w:div>
                <w:div w:id="103887934">
                  <w:marLeft w:val="0"/>
                  <w:marRight w:val="0"/>
                  <w:marTop w:val="0"/>
                  <w:marBottom w:val="0"/>
                  <w:divBdr>
                    <w:top w:val="none" w:sz="0" w:space="0" w:color="auto"/>
                    <w:left w:val="none" w:sz="0" w:space="0" w:color="auto"/>
                    <w:bottom w:val="none" w:sz="0" w:space="0" w:color="auto"/>
                    <w:right w:val="none" w:sz="0" w:space="0" w:color="auto"/>
                  </w:divBdr>
                </w:div>
                <w:div w:id="1014382739">
                  <w:marLeft w:val="0"/>
                  <w:marRight w:val="0"/>
                  <w:marTop w:val="0"/>
                  <w:marBottom w:val="0"/>
                  <w:divBdr>
                    <w:top w:val="none" w:sz="0" w:space="0" w:color="auto"/>
                    <w:left w:val="none" w:sz="0" w:space="0" w:color="auto"/>
                    <w:bottom w:val="none" w:sz="0" w:space="0" w:color="auto"/>
                    <w:right w:val="none" w:sz="0" w:space="0" w:color="auto"/>
                  </w:divBdr>
                </w:div>
                <w:div w:id="1802923890">
                  <w:marLeft w:val="0"/>
                  <w:marRight w:val="0"/>
                  <w:marTop w:val="0"/>
                  <w:marBottom w:val="0"/>
                  <w:divBdr>
                    <w:top w:val="none" w:sz="0" w:space="0" w:color="auto"/>
                    <w:left w:val="none" w:sz="0" w:space="0" w:color="auto"/>
                    <w:bottom w:val="none" w:sz="0" w:space="0" w:color="auto"/>
                    <w:right w:val="none" w:sz="0" w:space="0" w:color="auto"/>
                  </w:divBdr>
                </w:div>
                <w:div w:id="328170307">
                  <w:marLeft w:val="0"/>
                  <w:marRight w:val="0"/>
                  <w:marTop w:val="0"/>
                  <w:marBottom w:val="0"/>
                  <w:divBdr>
                    <w:top w:val="none" w:sz="0" w:space="0" w:color="auto"/>
                    <w:left w:val="none" w:sz="0" w:space="0" w:color="auto"/>
                    <w:bottom w:val="none" w:sz="0" w:space="0" w:color="auto"/>
                    <w:right w:val="none" w:sz="0" w:space="0" w:color="auto"/>
                  </w:divBdr>
                </w:div>
                <w:div w:id="1902134531">
                  <w:marLeft w:val="0"/>
                  <w:marRight w:val="0"/>
                  <w:marTop w:val="0"/>
                  <w:marBottom w:val="0"/>
                  <w:divBdr>
                    <w:top w:val="none" w:sz="0" w:space="0" w:color="auto"/>
                    <w:left w:val="none" w:sz="0" w:space="0" w:color="auto"/>
                    <w:bottom w:val="none" w:sz="0" w:space="0" w:color="auto"/>
                    <w:right w:val="none" w:sz="0" w:space="0" w:color="auto"/>
                  </w:divBdr>
                </w:div>
                <w:div w:id="515508763">
                  <w:marLeft w:val="0"/>
                  <w:marRight w:val="0"/>
                  <w:marTop w:val="0"/>
                  <w:marBottom w:val="0"/>
                  <w:divBdr>
                    <w:top w:val="none" w:sz="0" w:space="0" w:color="auto"/>
                    <w:left w:val="none" w:sz="0" w:space="0" w:color="auto"/>
                    <w:bottom w:val="none" w:sz="0" w:space="0" w:color="auto"/>
                    <w:right w:val="none" w:sz="0" w:space="0" w:color="auto"/>
                  </w:divBdr>
                </w:div>
                <w:div w:id="708802052">
                  <w:marLeft w:val="0"/>
                  <w:marRight w:val="0"/>
                  <w:marTop w:val="0"/>
                  <w:marBottom w:val="0"/>
                  <w:divBdr>
                    <w:top w:val="none" w:sz="0" w:space="0" w:color="auto"/>
                    <w:left w:val="none" w:sz="0" w:space="0" w:color="auto"/>
                    <w:bottom w:val="none" w:sz="0" w:space="0" w:color="auto"/>
                    <w:right w:val="none" w:sz="0" w:space="0" w:color="auto"/>
                  </w:divBdr>
                </w:div>
                <w:div w:id="751239200">
                  <w:marLeft w:val="0"/>
                  <w:marRight w:val="0"/>
                  <w:marTop w:val="0"/>
                  <w:marBottom w:val="0"/>
                  <w:divBdr>
                    <w:top w:val="none" w:sz="0" w:space="0" w:color="auto"/>
                    <w:left w:val="none" w:sz="0" w:space="0" w:color="auto"/>
                    <w:bottom w:val="none" w:sz="0" w:space="0" w:color="auto"/>
                    <w:right w:val="none" w:sz="0" w:space="0" w:color="auto"/>
                  </w:divBdr>
                </w:div>
                <w:div w:id="1428960868">
                  <w:marLeft w:val="0"/>
                  <w:marRight w:val="0"/>
                  <w:marTop w:val="0"/>
                  <w:marBottom w:val="0"/>
                  <w:divBdr>
                    <w:top w:val="none" w:sz="0" w:space="0" w:color="auto"/>
                    <w:left w:val="none" w:sz="0" w:space="0" w:color="auto"/>
                    <w:bottom w:val="none" w:sz="0" w:space="0" w:color="auto"/>
                    <w:right w:val="none" w:sz="0" w:space="0" w:color="auto"/>
                  </w:divBdr>
                </w:div>
                <w:div w:id="1138261050">
                  <w:marLeft w:val="0"/>
                  <w:marRight w:val="0"/>
                  <w:marTop w:val="0"/>
                  <w:marBottom w:val="0"/>
                  <w:divBdr>
                    <w:top w:val="none" w:sz="0" w:space="0" w:color="auto"/>
                    <w:left w:val="none" w:sz="0" w:space="0" w:color="auto"/>
                    <w:bottom w:val="none" w:sz="0" w:space="0" w:color="auto"/>
                    <w:right w:val="none" w:sz="0" w:space="0" w:color="auto"/>
                  </w:divBdr>
                </w:div>
                <w:div w:id="1581866649">
                  <w:marLeft w:val="0"/>
                  <w:marRight w:val="0"/>
                  <w:marTop w:val="0"/>
                  <w:marBottom w:val="0"/>
                  <w:divBdr>
                    <w:top w:val="none" w:sz="0" w:space="0" w:color="auto"/>
                    <w:left w:val="none" w:sz="0" w:space="0" w:color="auto"/>
                    <w:bottom w:val="none" w:sz="0" w:space="0" w:color="auto"/>
                    <w:right w:val="none" w:sz="0" w:space="0" w:color="auto"/>
                  </w:divBdr>
                </w:div>
                <w:div w:id="1162964465">
                  <w:marLeft w:val="0"/>
                  <w:marRight w:val="0"/>
                  <w:marTop w:val="0"/>
                  <w:marBottom w:val="0"/>
                  <w:divBdr>
                    <w:top w:val="none" w:sz="0" w:space="0" w:color="auto"/>
                    <w:left w:val="none" w:sz="0" w:space="0" w:color="auto"/>
                    <w:bottom w:val="none" w:sz="0" w:space="0" w:color="auto"/>
                    <w:right w:val="none" w:sz="0" w:space="0" w:color="auto"/>
                  </w:divBdr>
                </w:div>
                <w:div w:id="1859587242">
                  <w:marLeft w:val="0"/>
                  <w:marRight w:val="0"/>
                  <w:marTop w:val="0"/>
                  <w:marBottom w:val="0"/>
                  <w:divBdr>
                    <w:top w:val="none" w:sz="0" w:space="0" w:color="auto"/>
                    <w:left w:val="none" w:sz="0" w:space="0" w:color="auto"/>
                    <w:bottom w:val="none" w:sz="0" w:space="0" w:color="auto"/>
                    <w:right w:val="none" w:sz="0" w:space="0" w:color="auto"/>
                  </w:divBdr>
                </w:div>
                <w:div w:id="1651708351">
                  <w:marLeft w:val="0"/>
                  <w:marRight w:val="0"/>
                  <w:marTop w:val="0"/>
                  <w:marBottom w:val="0"/>
                  <w:divBdr>
                    <w:top w:val="none" w:sz="0" w:space="0" w:color="auto"/>
                    <w:left w:val="none" w:sz="0" w:space="0" w:color="auto"/>
                    <w:bottom w:val="none" w:sz="0" w:space="0" w:color="auto"/>
                    <w:right w:val="none" w:sz="0" w:space="0" w:color="auto"/>
                  </w:divBdr>
                </w:div>
                <w:div w:id="1504055163">
                  <w:marLeft w:val="0"/>
                  <w:marRight w:val="0"/>
                  <w:marTop w:val="0"/>
                  <w:marBottom w:val="0"/>
                  <w:divBdr>
                    <w:top w:val="none" w:sz="0" w:space="0" w:color="auto"/>
                    <w:left w:val="none" w:sz="0" w:space="0" w:color="auto"/>
                    <w:bottom w:val="none" w:sz="0" w:space="0" w:color="auto"/>
                    <w:right w:val="none" w:sz="0" w:space="0" w:color="auto"/>
                  </w:divBdr>
                </w:div>
                <w:div w:id="2115978072">
                  <w:marLeft w:val="0"/>
                  <w:marRight w:val="0"/>
                  <w:marTop w:val="0"/>
                  <w:marBottom w:val="0"/>
                  <w:divBdr>
                    <w:top w:val="none" w:sz="0" w:space="0" w:color="auto"/>
                    <w:left w:val="none" w:sz="0" w:space="0" w:color="auto"/>
                    <w:bottom w:val="none" w:sz="0" w:space="0" w:color="auto"/>
                    <w:right w:val="none" w:sz="0" w:space="0" w:color="auto"/>
                  </w:divBdr>
                </w:div>
                <w:div w:id="820850786">
                  <w:marLeft w:val="0"/>
                  <w:marRight w:val="0"/>
                  <w:marTop w:val="0"/>
                  <w:marBottom w:val="0"/>
                  <w:divBdr>
                    <w:top w:val="none" w:sz="0" w:space="0" w:color="auto"/>
                    <w:left w:val="none" w:sz="0" w:space="0" w:color="auto"/>
                    <w:bottom w:val="none" w:sz="0" w:space="0" w:color="auto"/>
                    <w:right w:val="none" w:sz="0" w:space="0" w:color="auto"/>
                  </w:divBdr>
                </w:div>
                <w:div w:id="803503479">
                  <w:marLeft w:val="0"/>
                  <w:marRight w:val="0"/>
                  <w:marTop w:val="0"/>
                  <w:marBottom w:val="0"/>
                  <w:divBdr>
                    <w:top w:val="none" w:sz="0" w:space="0" w:color="auto"/>
                    <w:left w:val="none" w:sz="0" w:space="0" w:color="auto"/>
                    <w:bottom w:val="none" w:sz="0" w:space="0" w:color="auto"/>
                    <w:right w:val="none" w:sz="0" w:space="0" w:color="auto"/>
                  </w:divBdr>
                </w:div>
                <w:div w:id="2034459234">
                  <w:marLeft w:val="0"/>
                  <w:marRight w:val="0"/>
                  <w:marTop w:val="0"/>
                  <w:marBottom w:val="0"/>
                  <w:divBdr>
                    <w:top w:val="none" w:sz="0" w:space="0" w:color="auto"/>
                    <w:left w:val="none" w:sz="0" w:space="0" w:color="auto"/>
                    <w:bottom w:val="none" w:sz="0" w:space="0" w:color="auto"/>
                    <w:right w:val="none" w:sz="0" w:space="0" w:color="auto"/>
                  </w:divBdr>
                </w:div>
                <w:div w:id="1785494684">
                  <w:marLeft w:val="0"/>
                  <w:marRight w:val="0"/>
                  <w:marTop w:val="0"/>
                  <w:marBottom w:val="0"/>
                  <w:divBdr>
                    <w:top w:val="none" w:sz="0" w:space="0" w:color="auto"/>
                    <w:left w:val="none" w:sz="0" w:space="0" w:color="auto"/>
                    <w:bottom w:val="none" w:sz="0" w:space="0" w:color="auto"/>
                    <w:right w:val="none" w:sz="0" w:space="0" w:color="auto"/>
                  </w:divBdr>
                </w:div>
                <w:div w:id="543753268">
                  <w:marLeft w:val="0"/>
                  <w:marRight w:val="0"/>
                  <w:marTop w:val="0"/>
                  <w:marBottom w:val="0"/>
                  <w:divBdr>
                    <w:top w:val="none" w:sz="0" w:space="0" w:color="auto"/>
                    <w:left w:val="none" w:sz="0" w:space="0" w:color="auto"/>
                    <w:bottom w:val="none" w:sz="0" w:space="0" w:color="auto"/>
                    <w:right w:val="none" w:sz="0" w:space="0" w:color="auto"/>
                  </w:divBdr>
                </w:div>
                <w:div w:id="1500921440">
                  <w:marLeft w:val="0"/>
                  <w:marRight w:val="0"/>
                  <w:marTop w:val="0"/>
                  <w:marBottom w:val="0"/>
                  <w:divBdr>
                    <w:top w:val="none" w:sz="0" w:space="0" w:color="auto"/>
                    <w:left w:val="none" w:sz="0" w:space="0" w:color="auto"/>
                    <w:bottom w:val="none" w:sz="0" w:space="0" w:color="auto"/>
                    <w:right w:val="none" w:sz="0" w:space="0" w:color="auto"/>
                  </w:divBdr>
                </w:div>
                <w:div w:id="2129623717">
                  <w:marLeft w:val="0"/>
                  <w:marRight w:val="0"/>
                  <w:marTop w:val="0"/>
                  <w:marBottom w:val="0"/>
                  <w:divBdr>
                    <w:top w:val="none" w:sz="0" w:space="0" w:color="auto"/>
                    <w:left w:val="none" w:sz="0" w:space="0" w:color="auto"/>
                    <w:bottom w:val="none" w:sz="0" w:space="0" w:color="auto"/>
                    <w:right w:val="none" w:sz="0" w:space="0" w:color="auto"/>
                  </w:divBdr>
                </w:div>
                <w:div w:id="838155740">
                  <w:marLeft w:val="0"/>
                  <w:marRight w:val="0"/>
                  <w:marTop w:val="0"/>
                  <w:marBottom w:val="0"/>
                  <w:divBdr>
                    <w:top w:val="none" w:sz="0" w:space="0" w:color="auto"/>
                    <w:left w:val="none" w:sz="0" w:space="0" w:color="auto"/>
                    <w:bottom w:val="none" w:sz="0" w:space="0" w:color="auto"/>
                    <w:right w:val="none" w:sz="0" w:space="0" w:color="auto"/>
                  </w:divBdr>
                </w:div>
                <w:div w:id="1075863380">
                  <w:marLeft w:val="0"/>
                  <w:marRight w:val="0"/>
                  <w:marTop w:val="0"/>
                  <w:marBottom w:val="0"/>
                  <w:divBdr>
                    <w:top w:val="none" w:sz="0" w:space="0" w:color="auto"/>
                    <w:left w:val="none" w:sz="0" w:space="0" w:color="auto"/>
                    <w:bottom w:val="none" w:sz="0" w:space="0" w:color="auto"/>
                    <w:right w:val="none" w:sz="0" w:space="0" w:color="auto"/>
                  </w:divBdr>
                </w:div>
                <w:div w:id="1014458443">
                  <w:marLeft w:val="0"/>
                  <w:marRight w:val="0"/>
                  <w:marTop w:val="0"/>
                  <w:marBottom w:val="0"/>
                  <w:divBdr>
                    <w:top w:val="none" w:sz="0" w:space="0" w:color="auto"/>
                    <w:left w:val="none" w:sz="0" w:space="0" w:color="auto"/>
                    <w:bottom w:val="none" w:sz="0" w:space="0" w:color="auto"/>
                    <w:right w:val="none" w:sz="0" w:space="0" w:color="auto"/>
                  </w:divBdr>
                </w:div>
                <w:div w:id="731779143">
                  <w:marLeft w:val="0"/>
                  <w:marRight w:val="0"/>
                  <w:marTop w:val="0"/>
                  <w:marBottom w:val="0"/>
                  <w:divBdr>
                    <w:top w:val="none" w:sz="0" w:space="0" w:color="auto"/>
                    <w:left w:val="none" w:sz="0" w:space="0" w:color="auto"/>
                    <w:bottom w:val="none" w:sz="0" w:space="0" w:color="auto"/>
                    <w:right w:val="none" w:sz="0" w:space="0" w:color="auto"/>
                  </w:divBdr>
                </w:div>
                <w:div w:id="1892304045">
                  <w:marLeft w:val="0"/>
                  <w:marRight w:val="0"/>
                  <w:marTop w:val="0"/>
                  <w:marBottom w:val="0"/>
                  <w:divBdr>
                    <w:top w:val="none" w:sz="0" w:space="0" w:color="auto"/>
                    <w:left w:val="none" w:sz="0" w:space="0" w:color="auto"/>
                    <w:bottom w:val="none" w:sz="0" w:space="0" w:color="auto"/>
                    <w:right w:val="none" w:sz="0" w:space="0" w:color="auto"/>
                  </w:divBdr>
                </w:div>
                <w:div w:id="1130633016">
                  <w:marLeft w:val="0"/>
                  <w:marRight w:val="0"/>
                  <w:marTop w:val="0"/>
                  <w:marBottom w:val="0"/>
                  <w:divBdr>
                    <w:top w:val="none" w:sz="0" w:space="0" w:color="auto"/>
                    <w:left w:val="none" w:sz="0" w:space="0" w:color="auto"/>
                    <w:bottom w:val="none" w:sz="0" w:space="0" w:color="auto"/>
                    <w:right w:val="none" w:sz="0" w:space="0" w:color="auto"/>
                  </w:divBdr>
                </w:div>
                <w:div w:id="1559247698">
                  <w:marLeft w:val="0"/>
                  <w:marRight w:val="0"/>
                  <w:marTop w:val="0"/>
                  <w:marBottom w:val="0"/>
                  <w:divBdr>
                    <w:top w:val="none" w:sz="0" w:space="0" w:color="auto"/>
                    <w:left w:val="none" w:sz="0" w:space="0" w:color="auto"/>
                    <w:bottom w:val="none" w:sz="0" w:space="0" w:color="auto"/>
                    <w:right w:val="none" w:sz="0" w:space="0" w:color="auto"/>
                  </w:divBdr>
                </w:div>
                <w:div w:id="1240403805">
                  <w:marLeft w:val="0"/>
                  <w:marRight w:val="0"/>
                  <w:marTop w:val="0"/>
                  <w:marBottom w:val="0"/>
                  <w:divBdr>
                    <w:top w:val="none" w:sz="0" w:space="0" w:color="auto"/>
                    <w:left w:val="none" w:sz="0" w:space="0" w:color="auto"/>
                    <w:bottom w:val="none" w:sz="0" w:space="0" w:color="auto"/>
                    <w:right w:val="none" w:sz="0" w:space="0" w:color="auto"/>
                  </w:divBdr>
                </w:div>
                <w:div w:id="1863518825">
                  <w:marLeft w:val="0"/>
                  <w:marRight w:val="0"/>
                  <w:marTop w:val="0"/>
                  <w:marBottom w:val="0"/>
                  <w:divBdr>
                    <w:top w:val="none" w:sz="0" w:space="0" w:color="auto"/>
                    <w:left w:val="none" w:sz="0" w:space="0" w:color="auto"/>
                    <w:bottom w:val="none" w:sz="0" w:space="0" w:color="auto"/>
                    <w:right w:val="none" w:sz="0" w:space="0" w:color="auto"/>
                  </w:divBdr>
                </w:div>
                <w:div w:id="1463234463">
                  <w:marLeft w:val="0"/>
                  <w:marRight w:val="0"/>
                  <w:marTop w:val="0"/>
                  <w:marBottom w:val="0"/>
                  <w:divBdr>
                    <w:top w:val="none" w:sz="0" w:space="0" w:color="auto"/>
                    <w:left w:val="none" w:sz="0" w:space="0" w:color="auto"/>
                    <w:bottom w:val="none" w:sz="0" w:space="0" w:color="auto"/>
                    <w:right w:val="none" w:sz="0" w:space="0" w:color="auto"/>
                  </w:divBdr>
                </w:div>
                <w:div w:id="104470055">
                  <w:marLeft w:val="0"/>
                  <w:marRight w:val="0"/>
                  <w:marTop w:val="0"/>
                  <w:marBottom w:val="0"/>
                  <w:divBdr>
                    <w:top w:val="none" w:sz="0" w:space="0" w:color="auto"/>
                    <w:left w:val="none" w:sz="0" w:space="0" w:color="auto"/>
                    <w:bottom w:val="none" w:sz="0" w:space="0" w:color="auto"/>
                    <w:right w:val="none" w:sz="0" w:space="0" w:color="auto"/>
                  </w:divBdr>
                </w:div>
                <w:div w:id="1562903816">
                  <w:marLeft w:val="0"/>
                  <w:marRight w:val="0"/>
                  <w:marTop w:val="0"/>
                  <w:marBottom w:val="0"/>
                  <w:divBdr>
                    <w:top w:val="none" w:sz="0" w:space="0" w:color="auto"/>
                    <w:left w:val="none" w:sz="0" w:space="0" w:color="auto"/>
                    <w:bottom w:val="none" w:sz="0" w:space="0" w:color="auto"/>
                    <w:right w:val="none" w:sz="0" w:space="0" w:color="auto"/>
                  </w:divBdr>
                </w:div>
                <w:div w:id="535390956">
                  <w:marLeft w:val="0"/>
                  <w:marRight w:val="0"/>
                  <w:marTop w:val="0"/>
                  <w:marBottom w:val="0"/>
                  <w:divBdr>
                    <w:top w:val="none" w:sz="0" w:space="0" w:color="auto"/>
                    <w:left w:val="none" w:sz="0" w:space="0" w:color="auto"/>
                    <w:bottom w:val="none" w:sz="0" w:space="0" w:color="auto"/>
                    <w:right w:val="none" w:sz="0" w:space="0" w:color="auto"/>
                  </w:divBdr>
                </w:div>
                <w:div w:id="2014987789">
                  <w:marLeft w:val="0"/>
                  <w:marRight w:val="0"/>
                  <w:marTop w:val="0"/>
                  <w:marBottom w:val="0"/>
                  <w:divBdr>
                    <w:top w:val="none" w:sz="0" w:space="0" w:color="auto"/>
                    <w:left w:val="none" w:sz="0" w:space="0" w:color="auto"/>
                    <w:bottom w:val="none" w:sz="0" w:space="0" w:color="auto"/>
                    <w:right w:val="none" w:sz="0" w:space="0" w:color="auto"/>
                  </w:divBdr>
                </w:div>
                <w:div w:id="2123106614">
                  <w:marLeft w:val="0"/>
                  <w:marRight w:val="0"/>
                  <w:marTop w:val="0"/>
                  <w:marBottom w:val="0"/>
                  <w:divBdr>
                    <w:top w:val="none" w:sz="0" w:space="0" w:color="auto"/>
                    <w:left w:val="none" w:sz="0" w:space="0" w:color="auto"/>
                    <w:bottom w:val="none" w:sz="0" w:space="0" w:color="auto"/>
                    <w:right w:val="none" w:sz="0" w:space="0" w:color="auto"/>
                  </w:divBdr>
                </w:div>
                <w:div w:id="1922719714">
                  <w:marLeft w:val="0"/>
                  <w:marRight w:val="0"/>
                  <w:marTop w:val="0"/>
                  <w:marBottom w:val="0"/>
                  <w:divBdr>
                    <w:top w:val="none" w:sz="0" w:space="0" w:color="auto"/>
                    <w:left w:val="none" w:sz="0" w:space="0" w:color="auto"/>
                    <w:bottom w:val="none" w:sz="0" w:space="0" w:color="auto"/>
                    <w:right w:val="none" w:sz="0" w:space="0" w:color="auto"/>
                  </w:divBdr>
                </w:div>
                <w:div w:id="282687077">
                  <w:marLeft w:val="0"/>
                  <w:marRight w:val="0"/>
                  <w:marTop w:val="0"/>
                  <w:marBottom w:val="0"/>
                  <w:divBdr>
                    <w:top w:val="none" w:sz="0" w:space="0" w:color="auto"/>
                    <w:left w:val="none" w:sz="0" w:space="0" w:color="auto"/>
                    <w:bottom w:val="none" w:sz="0" w:space="0" w:color="auto"/>
                    <w:right w:val="none" w:sz="0" w:space="0" w:color="auto"/>
                  </w:divBdr>
                </w:div>
                <w:div w:id="624195251">
                  <w:marLeft w:val="0"/>
                  <w:marRight w:val="0"/>
                  <w:marTop w:val="0"/>
                  <w:marBottom w:val="0"/>
                  <w:divBdr>
                    <w:top w:val="none" w:sz="0" w:space="0" w:color="auto"/>
                    <w:left w:val="none" w:sz="0" w:space="0" w:color="auto"/>
                    <w:bottom w:val="none" w:sz="0" w:space="0" w:color="auto"/>
                    <w:right w:val="none" w:sz="0" w:space="0" w:color="auto"/>
                  </w:divBdr>
                </w:div>
                <w:div w:id="1806388721">
                  <w:marLeft w:val="0"/>
                  <w:marRight w:val="0"/>
                  <w:marTop w:val="0"/>
                  <w:marBottom w:val="0"/>
                  <w:divBdr>
                    <w:top w:val="none" w:sz="0" w:space="0" w:color="auto"/>
                    <w:left w:val="none" w:sz="0" w:space="0" w:color="auto"/>
                    <w:bottom w:val="none" w:sz="0" w:space="0" w:color="auto"/>
                    <w:right w:val="none" w:sz="0" w:space="0" w:color="auto"/>
                  </w:divBdr>
                </w:div>
                <w:div w:id="1015303171">
                  <w:marLeft w:val="0"/>
                  <w:marRight w:val="0"/>
                  <w:marTop w:val="0"/>
                  <w:marBottom w:val="0"/>
                  <w:divBdr>
                    <w:top w:val="none" w:sz="0" w:space="0" w:color="auto"/>
                    <w:left w:val="none" w:sz="0" w:space="0" w:color="auto"/>
                    <w:bottom w:val="none" w:sz="0" w:space="0" w:color="auto"/>
                    <w:right w:val="none" w:sz="0" w:space="0" w:color="auto"/>
                  </w:divBdr>
                </w:div>
                <w:div w:id="466894349">
                  <w:marLeft w:val="0"/>
                  <w:marRight w:val="0"/>
                  <w:marTop w:val="0"/>
                  <w:marBottom w:val="0"/>
                  <w:divBdr>
                    <w:top w:val="none" w:sz="0" w:space="0" w:color="auto"/>
                    <w:left w:val="none" w:sz="0" w:space="0" w:color="auto"/>
                    <w:bottom w:val="none" w:sz="0" w:space="0" w:color="auto"/>
                    <w:right w:val="none" w:sz="0" w:space="0" w:color="auto"/>
                  </w:divBdr>
                </w:div>
                <w:div w:id="669140">
                  <w:marLeft w:val="0"/>
                  <w:marRight w:val="0"/>
                  <w:marTop w:val="0"/>
                  <w:marBottom w:val="0"/>
                  <w:divBdr>
                    <w:top w:val="none" w:sz="0" w:space="0" w:color="auto"/>
                    <w:left w:val="none" w:sz="0" w:space="0" w:color="auto"/>
                    <w:bottom w:val="none" w:sz="0" w:space="0" w:color="auto"/>
                    <w:right w:val="none" w:sz="0" w:space="0" w:color="auto"/>
                  </w:divBdr>
                </w:div>
                <w:div w:id="792792704">
                  <w:marLeft w:val="0"/>
                  <w:marRight w:val="0"/>
                  <w:marTop w:val="0"/>
                  <w:marBottom w:val="0"/>
                  <w:divBdr>
                    <w:top w:val="none" w:sz="0" w:space="0" w:color="auto"/>
                    <w:left w:val="none" w:sz="0" w:space="0" w:color="auto"/>
                    <w:bottom w:val="none" w:sz="0" w:space="0" w:color="auto"/>
                    <w:right w:val="none" w:sz="0" w:space="0" w:color="auto"/>
                  </w:divBdr>
                </w:div>
                <w:div w:id="1142161432">
                  <w:marLeft w:val="0"/>
                  <w:marRight w:val="0"/>
                  <w:marTop w:val="0"/>
                  <w:marBottom w:val="0"/>
                  <w:divBdr>
                    <w:top w:val="none" w:sz="0" w:space="0" w:color="auto"/>
                    <w:left w:val="none" w:sz="0" w:space="0" w:color="auto"/>
                    <w:bottom w:val="none" w:sz="0" w:space="0" w:color="auto"/>
                    <w:right w:val="none" w:sz="0" w:space="0" w:color="auto"/>
                  </w:divBdr>
                </w:div>
                <w:div w:id="417025647">
                  <w:marLeft w:val="0"/>
                  <w:marRight w:val="0"/>
                  <w:marTop w:val="0"/>
                  <w:marBottom w:val="0"/>
                  <w:divBdr>
                    <w:top w:val="none" w:sz="0" w:space="0" w:color="auto"/>
                    <w:left w:val="none" w:sz="0" w:space="0" w:color="auto"/>
                    <w:bottom w:val="none" w:sz="0" w:space="0" w:color="auto"/>
                    <w:right w:val="none" w:sz="0" w:space="0" w:color="auto"/>
                  </w:divBdr>
                </w:div>
                <w:div w:id="704019416">
                  <w:marLeft w:val="0"/>
                  <w:marRight w:val="0"/>
                  <w:marTop w:val="0"/>
                  <w:marBottom w:val="0"/>
                  <w:divBdr>
                    <w:top w:val="none" w:sz="0" w:space="0" w:color="auto"/>
                    <w:left w:val="none" w:sz="0" w:space="0" w:color="auto"/>
                    <w:bottom w:val="none" w:sz="0" w:space="0" w:color="auto"/>
                    <w:right w:val="none" w:sz="0" w:space="0" w:color="auto"/>
                  </w:divBdr>
                </w:div>
                <w:div w:id="684786004">
                  <w:marLeft w:val="0"/>
                  <w:marRight w:val="0"/>
                  <w:marTop w:val="0"/>
                  <w:marBottom w:val="0"/>
                  <w:divBdr>
                    <w:top w:val="none" w:sz="0" w:space="0" w:color="auto"/>
                    <w:left w:val="none" w:sz="0" w:space="0" w:color="auto"/>
                    <w:bottom w:val="none" w:sz="0" w:space="0" w:color="auto"/>
                    <w:right w:val="none" w:sz="0" w:space="0" w:color="auto"/>
                  </w:divBdr>
                </w:div>
                <w:div w:id="248581309">
                  <w:marLeft w:val="0"/>
                  <w:marRight w:val="0"/>
                  <w:marTop w:val="0"/>
                  <w:marBottom w:val="0"/>
                  <w:divBdr>
                    <w:top w:val="none" w:sz="0" w:space="0" w:color="auto"/>
                    <w:left w:val="none" w:sz="0" w:space="0" w:color="auto"/>
                    <w:bottom w:val="none" w:sz="0" w:space="0" w:color="auto"/>
                    <w:right w:val="none" w:sz="0" w:space="0" w:color="auto"/>
                  </w:divBdr>
                </w:div>
                <w:div w:id="969555989">
                  <w:marLeft w:val="0"/>
                  <w:marRight w:val="0"/>
                  <w:marTop w:val="0"/>
                  <w:marBottom w:val="0"/>
                  <w:divBdr>
                    <w:top w:val="none" w:sz="0" w:space="0" w:color="auto"/>
                    <w:left w:val="none" w:sz="0" w:space="0" w:color="auto"/>
                    <w:bottom w:val="none" w:sz="0" w:space="0" w:color="auto"/>
                    <w:right w:val="none" w:sz="0" w:space="0" w:color="auto"/>
                  </w:divBdr>
                </w:div>
                <w:div w:id="2022734863">
                  <w:marLeft w:val="0"/>
                  <w:marRight w:val="0"/>
                  <w:marTop w:val="0"/>
                  <w:marBottom w:val="0"/>
                  <w:divBdr>
                    <w:top w:val="none" w:sz="0" w:space="0" w:color="auto"/>
                    <w:left w:val="none" w:sz="0" w:space="0" w:color="auto"/>
                    <w:bottom w:val="none" w:sz="0" w:space="0" w:color="auto"/>
                    <w:right w:val="none" w:sz="0" w:space="0" w:color="auto"/>
                  </w:divBdr>
                </w:div>
                <w:div w:id="2031880486">
                  <w:marLeft w:val="0"/>
                  <w:marRight w:val="0"/>
                  <w:marTop w:val="0"/>
                  <w:marBottom w:val="0"/>
                  <w:divBdr>
                    <w:top w:val="none" w:sz="0" w:space="0" w:color="auto"/>
                    <w:left w:val="none" w:sz="0" w:space="0" w:color="auto"/>
                    <w:bottom w:val="none" w:sz="0" w:space="0" w:color="auto"/>
                    <w:right w:val="none" w:sz="0" w:space="0" w:color="auto"/>
                  </w:divBdr>
                </w:div>
                <w:div w:id="319191065">
                  <w:marLeft w:val="0"/>
                  <w:marRight w:val="0"/>
                  <w:marTop w:val="0"/>
                  <w:marBottom w:val="0"/>
                  <w:divBdr>
                    <w:top w:val="none" w:sz="0" w:space="0" w:color="auto"/>
                    <w:left w:val="none" w:sz="0" w:space="0" w:color="auto"/>
                    <w:bottom w:val="none" w:sz="0" w:space="0" w:color="auto"/>
                    <w:right w:val="none" w:sz="0" w:space="0" w:color="auto"/>
                  </w:divBdr>
                </w:div>
                <w:div w:id="1963921355">
                  <w:marLeft w:val="0"/>
                  <w:marRight w:val="0"/>
                  <w:marTop w:val="0"/>
                  <w:marBottom w:val="0"/>
                  <w:divBdr>
                    <w:top w:val="none" w:sz="0" w:space="0" w:color="auto"/>
                    <w:left w:val="none" w:sz="0" w:space="0" w:color="auto"/>
                    <w:bottom w:val="none" w:sz="0" w:space="0" w:color="auto"/>
                    <w:right w:val="none" w:sz="0" w:space="0" w:color="auto"/>
                  </w:divBdr>
                </w:div>
                <w:div w:id="1715153524">
                  <w:marLeft w:val="0"/>
                  <w:marRight w:val="0"/>
                  <w:marTop w:val="0"/>
                  <w:marBottom w:val="0"/>
                  <w:divBdr>
                    <w:top w:val="none" w:sz="0" w:space="0" w:color="auto"/>
                    <w:left w:val="none" w:sz="0" w:space="0" w:color="auto"/>
                    <w:bottom w:val="none" w:sz="0" w:space="0" w:color="auto"/>
                    <w:right w:val="none" w:sz="0" w:space="0" w:color="auto"/>
                  </w:divBdr>
                </w:div>
                <w:div w:id="1211528957">
                  <w:marLeft w:val="0"/>
                  <w:marRight w:val="0"/>
                  <w:marTop w:val="0"/>
                  <w:marBottom w:val="0"/>
                  <w:divBdr>
                    <w:top w:val="none" w:sz="0" w:space="0" w:color="auto"/>
                    <w:left w:val="none" w:sz="0" w:space="0" w:color="auto"/>
                    <w:bottom w:val="none" w:sz="0" w:space="0" w:color="auto"/>
                    <w:right w:val="none" w:sz="0" w:space="0" w:color="auto"/>
                  </w:divBdr>
                </w:div>
                <w:div w:id="5444328">
                  <w:marLeft w:val="0"/>
                  <w:marRight w:val="0"/>
                  <w:marTop w:val="0"/>
                  <w:marBottom w:val="0"/>
                  <w:divBdr>
                    <w:top w:val="none" w:sz="0" w:space="0" w:color="auto"/>
                    <w:left w:val="none" w:sz="0" w:space="0" w:color="auto"/>
                    <w:bottom w:val="none" w:sz="0" w:space="0" w:color="auto"/>
                    <w:right w:val="none" w:sz="0" w:space="0" w:color="auto"/>
                  </w:divBdr>
                </w:div>
                <w:div w:id="1419518354">
                  <w:marLeft w:val="0"/>
                  <w:marRight w:val="0"/>
                  <w:marTop w:val="0"/>
                  <w:marBottom w:val="0"/>
                  <w:divBdr>
                    <w:top w:val="none" w:sz="0" w:space="0" w:color="auto"/>
                    <w:left w:val="none" w:sz="0" w:space="0" w:color="auto"/>
                    <w:bottom w:val="none" w:sz="0" w:space="0" w:color="auto"/>
                    <w:right w:val="none" w:sz="0" w:space="0" w:color="auto"/>
                  </w:divBdr>
                </w:div>
                <w:div w:id="2144960486">
                  <w:marLeft w:val="0"/>
                  <w:marRight w:val="0"/>
                  <w:marTop w:val="0"/>
                  <w:marBottom w:val="0"/>
                  <w:divBdr>
                    <w:top w:val="none" w:sz="0" w:space="0" w:color="auto"/>
                    <w:left w:val="none" w:sz="0" w:space="0" w:color="auto"/>
                    <w:bottom w:val="none" w:sz="0" w:space="0" w:color="auto"/>
                    <w:right w:val="none" w:sz="0" w:space="0" w:color="auto"/>
                  </w:divBdr>
                </w:div>
                <w:div w:id="993146328">
                  <w:marLeft w:val="0"/>
                  <w:marRight w:val="0"/>
                  <w:marTop w:val="0"/>
                  <w:marBottom w:val="0"/>
                  <w:divBdr>
                    <w:top w:val="none" w:sz="0" w:space="0" w:color="auto"/>
                    <w:left w:val="none" w:sz="0" w:space="0" w:color="auto"/>
                    <w:bottom w:val="none" w:sz="0" w:space="0" w:color="auto"/>
                    <w:right w:val="none" w:sz="0" w:space="0" w:color="auto"/>
                  </w:divBdr>
                </w:div>
                <w:div w:id="763578701">
                  <w:marLeft w:val="0"/>
                  <w:marRight w:val="0"/>
                  <w:marTop w:val="0"/>
                  <w:marBottom w:val="0"/>
                  <w:divBdr>
                    <w:top w:val="none" w:sz="0" w:space="0" w:color="auto"/>
                    <w:left w:val="none" w:sz="0" w:space="0" w:color="auto"/>
                    <w:bottom w:val="none" w:sz="0" w:space="0" w:color="auto"/>
                    <w:right w:val="none" w:sz="0" w:space="0" w:color="auto"/>
                  </w:divBdr>
                </w:div>
                <w:div w:id="690912324">
                  <w:marLeft w:val="0"/>
                  <w:marRight w:val="0"/>
                  <w:marTop w:val="0"/>
                  <w:marBottom w:val="0"/>
                  <w:divBdr>
                    <w:top w:val="none" w:sz="0" w:space="0" w:color="auto"/>
                    <w:left w:val="none" w:sz="0" w:space="0" w:color="auto"/>
                    <w:bottom w:val="none" w:sz="0" w:space="0" w:color="auto"/>
                    <w:right w:val="none" w:sz="0" w:space="0" w:color="auto"/>
                  </w:divBdr>
                </w:div>
                <w:div w:id="1630160102">
                  <w:marLeft w:val="0"/>
                  <w:marRight w:val="0"/>
                  <w:marTop w:val="0"/>
                  <w:marBottom w:val="0"/>
                  <w:divBdr>
                    <w:top w:val="none" w:sz="0" w:space="0" w:color="auto"/>
                    <w:left w:val="none" w:sz="0" w:space="0" w:color="auto"/>
                    <w:bottom w:val="none" w:sz="0" w:space="0" w:color="auto"/>
                    <w:right w:val="none" w:sz="0" w:space="0" w:color="auto"/>
                  </w:divBdr>
                </w:div>
                <w:div w:id="1058358518">
                  <w:marLeft w:val="0"/>
                  <w:marRight w:val="0"/>
                  <w:marTop w:val="0"/>
                  <w:marBottom w:val="0"/>
                  <w:divBdr>
                    <w:top w:val="none" w:sz="0" w:space="0" w:color="auto"/>
                    <w:left w:val="none" w:sz="0" w:space="0" w:color="auto"/>
                    <w:bottom w:val="none" w:sz="0" w:space="0" w:color="auto"/>
                    <w:right w:val="none" w:sz="0" w:space="0" w:color="auto"/>
                  </w:divBdr>
                </w:div>
                <w:div w:id="589124330">
                  <w:marLeft w:val="0"/>
                  <w:marRight w:val="0"/>
                  <w:marTop w:val="0"/>
                  <w:marBottom w:val="0"/>
                  <w:divBdr>
                    <w:top w:val="none" w:sz="0" w:space="0" w:color="auto"/>
                    <w:left w:val="none" w:sz="0" w:space="0" w:color="auto"/>
                    <w:bottom w:val="none" w:sz="0" w:space="0" w:color="auto"/>
                    <w:right w:val="none" w:sz="0" w:space="0" w:color="auto"/>
                  </w:divBdr>
                </w:div>
                <w:div w:id="2137867315">
                  <w:marLeft w:val="0"/>
                  <w:marRight w:val="0"/>
                  <w:marTop w:val="0"/>
                  <w:marBottom w:val="0"/>
                  <w:divBdr>
                    <w:top w:val="none" w:sz="0" w:space="0" w:color="auto"/>
                    <w:left w:val="none" w:sz="0" w:space="0" w:color="auto"/>
                    <w:bottom w:val="none" w:sz="0" w:space="0" w:color="auto"/>
                    <w:right w:val="none" w:sz="0" w:space="0" w:color="auto"/>
                  </w:divBdr>
                </w:div>
                <w:div w:id="27609194">
                  <w:marLeft w:val="0"/>
                  <w:marRight w:val="0"/>
                  <w:marTop w:val="0"/>
                  <w:marBottom w:val="0"/>
                  <w:divBdr>
                    <w:top w:val="none" w:sz="0" w:space="0" w:color="auto"/>
                    <w:left w:val="none" w:sz="0" w:space="0" w:color="auto"/>
                    <w:bottom w:val="none" w:sz="0" w:space="0" w:color="auto"/>
                    <w:right w:val="none" w:sz="0" w:space="0" w:color="auto"/>
                  </w:divBdr>
                </w:div>
                <w:div w:id="498158606">
                  <w:marLeft w:val="0"/>
                  <w:marRight w:val="0"/>
                  <w:marTop w:val="0"/>
                  <w:marBottom w:val="0"/>
                  <w:divBdr>
                    <w:top w:val="none" w:sz="0" w:space="0" w:color="auto"/>
                    <w:left w:val="none" w:sz="0" w:space="0" w:color="auto"/>
                    <w:bottom w:val="none" w:sz="0" w:space="0" w:color="auto"/>
                    <w:right w:val="none" w:sz="0" w:space="0" w:color="auto"/>
                  </w:divBdr>
                </w:div>
                <w:div w:id="1695693161">
                  <w:marLeft w:val="0"/>
                  <w:marRight w:val="0"/>
                  <w:marTop w:val="0"/>
                  <w:marBottom w:val="0"/>
                  <w:divBdr>
                    <w:top w:val="none" w:sz="0" w:space="0" w:color="auto"/>
                    <w:left w:val="none" w:sz="0" w:space="0" w:color="auto"/>
                    <w:bottom w:val="none" w:sz="0" w:space="0" w:color="auto"/>
                    <w:right w:val="none" w:sz="0" w:space="0" w:color="auto"/>
                  </w:divBdr>
                </w:div>
                <w:div w:id="32506838">
                  <w:marLeft w:val="0"/>
                  <w:marRight w:val="0"/>
                  <w:marTop w:val="0"/>
                  <w:marBottom w:val="0"/>
                  <w:divBdr>
                    <w:top w:val="none" w:sz="0" w:space="0" w:color="auto"/>
                    <w:left w:val="none" w:sz="0" w:space="0" w:color="auto"/>
                    <w:bottom w:val="none" w:sz="0" w:space="0" w:color="auto"/>
                    <w:right w:val="none" w:sz="0" w:space="0" w:color="auto"/>
                  </w:divBdr>
                </w:div>
                <w:div w:id="670720248">
                  <w:marLeft w:val="0"/>
                  <w:marRight w:val="0"/>
                  <w:marTop w:val="0"/>
                  <w:marBottom w:val="0"/>
                  <w:divBdr>
                    <w:top w:val="none" w:sz="0" w:space="0" w:color="auto"/>
                    <w:left w:val="none" w:sz="0" w:space="0" w:color="auto"/>
                    <w:bottom w:val="none" w:sz="0" w:space="0" w:color="auto"/>
                    <w:right w:val="none" w:sz="0" w:space="0" w:color="auto"/>
                  </w:divBdr>
                </w:div>
                <w:div w:id="472793197">
                  <w:marLeft w:val="0"/>
                  <w:marRight w:val="0"/>
                  <w:marTop w:val="0"/>
                  <w:marBottom w:val="0"/>
                  <w:divBdr>
                    <w:top w:val="none" w:sz="0" w:space="0" w:color="auto"/>
                    <w:left w:val="none" w:sz="0" w:space="0" w:color="auto"/>
                    <w:bottom w:val="none" w:sz="0" w:space="0" w:color="auto"/>
                    <w:right w:val="none" w:sz="0" w:space="0" w:color="auto"/>
                  </w:divBdr>
                </w:div>
                <w:div w:id="1036539121">
                  <w:marLeft w:val="0"/>
                  <w:marRight w:val="0"/>
                  <w:marTop w:val="0"/>
                  <w:marBottom w:val="0"/>
                  <w:divBdr>
                    <w:top w:val="none" w:sz="0" w:space="0" w:color="auto"/>
                    <w:left w:val="none" w:sz="0" w:space="0" w:color="auto"/>
                    <w:bottom w:val="none" w:sz="0" w:space="0" w:color="auto"/>
                    <w:right w:val="none" w:sz="0" w:space="0" w:color="auto"/>
                  </w:divBdr>
                </w:div>
                <w:div w:id="1001398723">
                  <w:marLeft w:val="0"/>
                  <w:marRight w:val="0"/>
                  <w:marTop w:val="0"/>
                  <w:marBottom w:val="0"/>
                  <w:divBdr>
                    <w:top w:val="none" w:sz="0" w:space="0" w:color="auto"/>
                    <w:left w:val="none" w:sz="0" w:space="0" w:color="auto"/>
                    <w:bottom w:val="none" w:sz="0" w:space="0" w:color="auto"/>
                    <w:right w:val="none" w:sz="0" w:space="0" w:color="auto"/>
                  </w:divBdr>
                </w:div>
                <w:div w:id="1348369087">
                  <w:marLeft w:val="0"/>
                  <w:marRight w:val="0"/>
                  <w:marTop w:val="0"/>
                  <w:marBottom w:val="0"/>
                  <w:divBdr>
                    <w:top w:val="none" w:sz="0" w:space="0" w:color="auto"/>
                    <w:left w:val="none" w:sz="0" w:space="0" w:color="auto"/>
                    <w:bottom w:val="none" w:sz="0" w:space="0" w:color="auto"/>
                    <w:right w:val="none" w:sz="0" w:space="0" w:color="auto"/>
                  </w:divBdr>
                </w:div>
                <w:div w:id="245458362">
                  <w:marLeft w:val="0"/>
                  <w:marRight w:val="0"/>
                  <w:marTop w:val="0"/>
                  <w:marBottom w:val="0"/>
                  <w:divBdr>
                    <w:top w:val="none" w:sz="0" w:space="0" w:color="auto"/>
                    <w:left w:val="none" w:sz="0" w:space="0" w:color="auto"/>
                    <w:bottom w:val="none" w:sz="0" w:space="0" w:color="auto"/>
                    <w:right w:val="none" w:sz="0" w:space="0" w:color="auto"/>
                  </w:divBdr>
                </w:div>
                <w:div w:id="681321110">
                  <w:marLeft w:val="0"/>
                  <w:marRight w:val="0"/>
                  <w:marTop w:val="0"/>
                  <w:marBottom w:val="0"/>
                  <w:divBdr>
                    <w:top w:val="none" w:sz="0" w:space="0" w:color="auto"/>
                    <w:left w:val="none" w:sz="0" w:space="0" w:color="auto"/>
                    <w:bottom w:val="none" w:sz="0" w:space="0" w:color="auto"/>
                    <w:right w:val="none" w:sz="0" w:space="0" w:color="auto"/>
                  </w:divBdr>
                </w:div>
                <w:div w:id="1608612691">
                  <w:marLeft w:val="0"/>
                  <w:marRight w:val="0"/>
                  <w:marTop w:val="0"/>
                  <w:marBottom w:val="0"/>
                  <w:divBdr>
                    <w:top w:val="none" w:sz="0" w:space="0" w:color="auto"/>
                    <w:left w:val="none" w:sz="0" w:space="0" w:color="auto"/>
                    <w:bottom w:val="none" w:sz="0" w:space="0" w:color="auto"/>
                    <w:right w:val="none" w:sz="0" w:space="0" w:color="auto"/>
                  </w:divBdr>
                </w:div>
                <w:div w:id="1324162821">
                  <w:marLeft w:val="0"/>
                  <w:marRight w:val="0"/>
                  <w:marTop w:val="0"/>
                  <w:marBottom w:val="0"/>
                  <w:divBdr>
                    <w:top w:val="none" w:sz="0" w:space="0" w:color="auto"/>
                    <w:left w:val="none" w:sz="0" w:space="0" w:color="auto"/>
                    <w:bottom w:val="none" w:sz="0" w:space="0" w:color="auto"/>
                    <w:right w:val="none" w:sz="0" w:space="0" w:color="auto"/>
                  </w:divBdr>
                </w:div>
                <w:div w:id="146408449">
                  <w:marLeft w:val="0"/>
                  <w:marRight w:val="0"/>
                  <w:marTop w:val="0"/>
                  <w:marBottom w:val="0"/>
                  <w:divBdr>
                    <w:top w:val="none" w:sz="0" w:space="0" w:color="auto"/>
                    <w:left w:val="none" w:sz="0" w:space="0" w:color="auto"/>
                    <w:bottom w:val="none" w:sz="0" w:space="0" w:color="auto"/>
                    <w:right w:val="none" w:sz="0" w:space="0" w:color="auto"/>
                  </w:divBdr>
                </w:div>
                <w:div w:id="299311372">
                  <w:marLeft w:val="0"/>
                  <w:marRight w:val="0"/>
                  <w:marTop w:val="0"/>
                  <w:marBottom w:val="0"/>
                  <w:divBdr>
                    <w:top w:val="none" w:sz="0" w:space="0" w:color="auto"/>
                    <w:left w:val="none" w:sz="0" w:space="0" w:color="auto"/>
                    <w:bottom w:val="none" w:sz="0" w:space="0" w:color="auto"/>
                    <w:right w:val="none" w:sz="0" w:space="0" w:color="auto"/>
                  </w:divBdr>
                </w:div>
                <w:div w:id="1296763825">
                  <w:marLeft w:val="0"/>
                  <w:marRight w:val="0"/>
                  <w:marTop w:val="0"/>
                  <w:marBottom w:val="0"/>
                  <w:divBdr>
                    <w:top w:val="none" w:sz="0" w:space="0" w:color="auto"/>
                    <w:left w:val="none" w:sz="0" w:space="0" w:color="auto"/>
                    <w:bottom w:val="none" w:sz="0" w:space="0" w:color="auto"/>
                    <w:right w:val="none" w:sz="0" w:space="0" w:color="auto"/>
                  </w:divBdr>
                </w:div>
                <w:div w:id="414667961">
                  <w:marLeft w:val="0"/>
                  <w:marRight w:val="0"/>
                  <w:marTop w:val="0"/>
                  <w:marBottom w:val="0"/>
                  <w:divBdr>
                    <w:top w:val="none" w:sz="0" w:space="0" w:color="auto"/>
                    <w:left w:val="none" w:sz="0" w:space="0" w:color="auto"/>
                    <w:bottom w:val="none" w:sz="0" w:space="0" w:color="auto"/>
                    <w:right w:val="none" w:sz="0" w:space="0" w:color="auto"/>
                  </w:divBdr>
                </w:div>
                <w:div w:id="1548447914">
                  <w:marLeft w:val="0"/>
                  <w:marRight w:val="0"/>
                  <w:marTop w:val="0"/>
                  <w:marBottom w:val="0"/>
                  <w:divBdr>
                    <w:top w:val="none" w:sz="0" w:space="0" w:color="auto"/>
                    <w:left w:val="none" w:sz="0" w:space="0" w:color="auto"/>
                    <w:bottom w:val="none" w:sz="0" w:space="0" w:color="auto"/>
                    <w:right w:val="none" w:sz="0" w:space="0" w:color="auto"/>
                  </w:divBdr>
                </w:div>
                <w:div w:id="1500996881">
                  <w:marLeft w:val="0"/>
                  <w:marRight w:val="0"/>
                  <w:marTop w:val="0"/>
                  <w:marBottom w:val="0"/>
                  <w:divBdr>
                    <w:top w:val="none" w:sz="0" w:space="0" w:color="auto"/>
                    <w:left w:val="none" w:sz="0" w:space="0" w:color="auto"/>
                    <w:bottom w:val="none" w:sz="0" w:space="0" w:color="auto"/>
                    <w:right w:val="none" w:sz="0" w:space="0" w:color="auto"/>
                  </w:divBdr>
                </w:div>
                <w:div w:id="1959294761">
                  <w:marLeft w:val="0"/>
                  <w:marRight w:val="0"/>
                  <w:marTop w:val="0"/>
                  <w:marBottom w:val="0"/>
                  <w:divBdr>
                    <w:top w:val="none" w:sz="0" w:space="0" w:color="auto"/>
                    <w:left w:val="none" w:sz="0" w:space="0" w:color="auto"/>
                    <w:bottom w:val="none" w:sz="0" w:space="0" w:color="auto"/>
                    <w:right w:val="none" w:sz="0" w:space="0" w:color="auto"/>
                  </w:divBdr>
                </w:div>
                <w:div w:id="2131631743">
                  <w:marLeft w:val="0"/>
                  <w:marRight w:val="0"/>
                  <w:marTop w:val="0"/>
                  <w:marBottom w:val="0"/>
                  <w:divBdr>
                    <w:top w:val="none" w:sz="0" w:space="0" w:color="auto"/>
                    <w:left w:val="none" w:sz="0" w:space="0" w:color="auto"/>
                    <w:bottom w:val="none" w:sz="0" w:space="0" w:color="auto"/>
                    <w:right w:val="none" w:sz="0" w:space="0" w:color="auto"/>
                  </w:divBdr>
                </w:div>
                <w:div w:id="2079934849">
                  <w:marLeft w:val="0"/>
                  <w:marRight w:val="0"/>
                  <w:marTop w:val="0"/>
                  <w:marBottom w:val="0"/>
                  <w:divBdr>
                    <w:top w:val="none" w:sz="0" w:space="0" w:color="auto"/>
                    <w:left w:val="none" w:sz="0" w:space="0" w:color="auto"/>
                    <w:bottom w:val="none" w:sz="0" w:space="0" w:color="auto"/>
                    <w:right w:val="none" w:sz="0" w:space="0" w:color="auto"/>
                  </w:divBdr>
                </w:div>
                <w:div w:id="161898794">
                  <w:marLeft w:val="0"/>
                  <w:marRight w:val="0"/>
                  <w:marTop w:val="0"/>
                  <w:marBottom w:val="0"/>
                  <w:divBdr>
                    <w:top w:val="none" w:sz="0" w:space="0" w:color="auto"/>
                    <w:left w:val="none" w:sz="0" w:space="0" w:color="auto"/>
                    <w:bottom w:val="none" w:sz="0" w:space="0" w:color="auto"/>
                    <w:right w:val="none" w:sz="0" w:space="0" w:color="auto"/>
                  </w:divBdr>
                </w:div>
                <w:div w:id="787743105">
                  <w:marLeft w:val="0"/>
                  <w:marRight w:val="0"/>
                  <w:marTop w:val="0"/>
                  <w:marBottom w:val="0"/>
                  <w:divBdr>
                    <w:top w:val="none" w:sz="0" w:space="0" w:color="auto"/>
                    <w:left w:val="none" w:sz="0" w:space="0" w:color="auto"/>
                    <w:bottom w:val="none" w:sz="0" w:space="0" w:color="auto"/>
                    <w:right w:val="none" w:sz="0" w:space="0" w:color="auto"/>
                  </w:divBdr>
                </w:div>
                <w:div w:id="961886111">
                  <w:marLeft w:val="0"/>
                  <w:marRight w:val="0"/>
                  <w:marTop w:val="0"/>
                  <w:marBottom w:val="0"/>
                  <w:divBdr>
                    <w:top w:val="none" w:sz="0" w:space="0" w:color="auto"/>
                    <w:left w:val="none" w:sz="0" w:space="0" w:color="auto"/>
                    <w:bottom w:val="none" w:sz="0" w:space="0" w:color="auto"/>
                    <w:right w:val="none" w:sz="0" w:space="0" w:color="auto"/>
                  </w:divBdr>
                </w:div>
                <w:div w:id="2004700046">
                  <w:marLeft w:val="0"/>
                  <w:marRight w:val="0"/>
                  <w:marTop w:val="0"/>
                  <w:marBottom w:val="0"/>
                  <w:divBdr>
                    <w:top w:val="none" w:sz="0" w:space="0" w:color="auto"/>
                    <w:left w:val="none" w:sz="0" w:space="0" w:color="auto"/>
                    <w:bottom w:val="none" w:sz="0" w:space="0" w:color="auto"/>
                    <w:right w:val="none" w:sz="0" w:space="0" w:color="auto"/>
                  </w:divBdr>
                </w:div>
                <w:div w:id="670252253">
                  <w:marLeft w:val="0"/>
                  <w:marRight w:val="0"/>
                  <w:marTop w:val="0"/>
                  <w:marBottom w:val="0"/>
                  <w:divBdr>
                    <w:top w:val="none" w:sz="0" w:space="0" w:color="auto"/>
                    <w:left w:val="none" w:sz="0" w:space="0" w:color="auto"/>
                    <w:bottom w:val="none" w:sz="0" w:space="0" w:color="auto"/>
                    <w:right w:val="none" w:sz="0" w:space="0" w:color="auto"/>
                  </w:divBdr>
                </w:div>
                <w:div w:id="308631626">
                  <w:marLeft w:val="0"/>
                  <w:marRight w:val="0"/>
                  <w:marTop w:val="0"/>
                  <w:marBottom w:val="0"/>
                  <w:divBdr>
                    <w:top w:val="none" w:sz="0" w:space="0" w:color="auto"/>
                    <w:left w:val="none" w:sz="0" w:space="0" w:color="auto"/>
                    <w:bottom w:val="none" w:sz="0" w:space="0" w:color="auto"/>
                    <w:right w:val="none" w:sz="0" w:space="0" w:color="auto"/>
                  </w:divBdr>
                </w:div>
                <w:div w:id="778184171">
                  <w:marLeft w:val="0"/>
                  <w:marRight w:val="0"/>
                  <w:marTop w:val="0"/>
                  <w:marBottom w:val="0"/>
                  <w:divBdr>
                    <w:top w:val="none" w:sz="0" w:space="0" w:color="auto"/>
                    <w:left w:val="none" w:sz="0" w:space="0" w:color="auto"/>
                    <w:bottom w:val="none" w:sz="0" w:space="0" w:color="auto"/>
                    <w:right w:val="none" w:sz="0" w:space="0" w:color="auto"/>
                  </w:divBdr>
                </w:div>
                <w:div w:id="1148863798">
                  <w:marLeft w:val="0"/>
                  <w:marRight w:val="0"/>
                  <w:marTop w:val="0"/>
                  <w:marBottom w:val="0"/>
                  <w:divBdr>
                    <w:top w:val="none" w:sz="0" w:space="0" w:color="auto"/>
                    <w:left w:val="none" w:sz="0" w:space="0" w:color="auto"/>
                    <w:bottom w:val="none" w:sz="0" w:space="0" w:color="auto"/>
                    <w:right w:val="none" w:sz="0" w:space="0" w:color="auto"/>
                  </w:divBdr>
                </w:div>
                <w:div w:id="1316566866">
                  <w:marLeft w:val="0"/>
                  <w:marRight w:val="0"/>
                  <w:marTop w:val="0"/>
                  <w:marBottom w:val="0"/>
                  <w:divBdr>
                    <w:top w:val="none" w:sz="0" w:space="0" w:color="auto"/>
                    <w:left w:val="none" w:sz="0" w:space="0" w:color="auto"/>
                    <w:bottom w:val="none" w:sz="0" w:space="0" w:color="auto"/>
                    <w:right w:val="none" w:sz="0" w:space="0" w:color="auto"/>
                  </w:divBdr>
                </w:div>
                <w:div w:id="1849903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137486">
          <w:marLeft w:val="0"/>
          <w:marRight w:val="0"/>
          <w:marTop w:val="0"/>
          <w:marBottom w:val="0"/>
          <w:divBdr>
            <w:top w:val="none" w:sz="0" w:space="0" w:color="auto"/>
            <w:left w:val="none" w:sz="0" w:space="0" w:color="auto"/>
            <w:bottom w:val="none" w:sz="0" w:space="0" w:color="auto"/>
            <w:right w:val="none" w:sz="0" w:space="0" w:color="auto"/>
          </w:divBdr>
          <w:divsChild>
            <w:div w:id="1342127581">
              <w:marLeft w:val="0"/>
              <w:marRight w:val="0"/>
              <w:marTop w:val="0"/>
              <w:marBottom w:val="0"/>
              <w:divBdr>
                <w:top w:val="none" w:sz="0" w:space="0" w:color="auto"/>
                <w:left w:val="none" w:sz="0" w:space="0" w:color="auto"/>
                <w:bottom w:val="none" w:sz="0" w:space="0" w:color="auto"/>
                <w:right w:val="none" w:sz="0" w:space="0" w:color="auto"/>
              </w:divBdr>
              <w:divsChild>
                <w:div w:id="995911380">
                  <w:marLeft w:val="0"/>
                  <w:marRight w:val="0"/>
                  <w:marTop w:val="0"/>
                  <w:marBottom w:val="0"/>
                  <w:divBdr>
                    <w:top w:val="none" w:sz="0" w:space="0" w:color="auto"/>
                    <w:left w:val="none" w:sz="0" w:space="0" w:color="auto"/>
                    <w:bottom w:val="none" w:sz="0" w:space="0" w:color="auto"/>
                    <w:right w:val="none" w:sz="0" w:space="0" w:color="auto"/>
                  </w:divBdr>
                </w:div>
                <w:div w:id="1942251908">
                  <w:marLeft w:val="0"/>
                  <w:marRight w:val="0"/>
                  <w:marTop w:val="0"/>
                  <w:marBottom w:val="0"/>
                  <w:divBdr>
                    <w:top w:val="none" w:sz="0" w:space="0" w:color="auto"/>
                    <w:left w:val="none" w:sz="0" w:space="0" w:color="auto"/>
                    <w:bottom w:val="none" w:sz="0" w:space="0" w:color="auto"/>
                    <w:right w:val="none" w:sz="0" w:space="0" w:color="auto"/>
                  </w:divBdr>
                </w:div>
                <w:div w:id="262567288">
                  <w:marLeft w:val="0"/>
                  <w:marRight w:val="0"/>
                  <w:marTop w:val="0"/>
                  <w:marBottom w:val="0"/>
                  <w:divBdr>
                    <w:top w:val="none" w:sz="0" w:space="0" w:color="auto"/>
                    <w:left w:val="none" w:sz="0" w:space="0" w:color="auto"/>
                    <w:bottom w:val="none" w:sz="0" w:space="0" w:color="auto"/>
                    <w:right w:val="none" w:sz="0" w:space="0" w:color="auto"/>
                  </w:divBdr>
                </w:div>
                <w:div w:id="892159341">
                  <w:marLeft w:val="0"/>
                  <w:marRight w:val="0"/>
                  <w:marTop w:val="0"/>
                  <w:marBottom w:val="0"/>
                  <w:divBdr>
                    <w:top w:val="none" w:sz="0" w:space="0" w:color="auto"/>
                    <w:left w:val="none" w:sz="0" w:space="0" w:color="auto"/>
                    <w:bottom w:val="none" w:sz="0" w:space="0" w:color="auto"/>
                    <w:right w:val="none" w:sz="0" w:space="0" w:color="auto"/>
                  </w:divBdr>
                </w:div>
                <w:div w:id="125903282">
                  <w:marLeft w:val="0"/>
                  <w:marRight w:val="0"/>
                  <w:marTop w:val="0"/>
                  <w:marBottom w:val="0"/>
                  <w:divBdr>
                    <w:top w:val="none" w:sz="0" w:space="0" w:color="auto"/>
                    <w:left w:val="none" w:sz="0" w:space="0" w:color="auto"/>
                    <w:bottom w:val="none" w:sz="0" w:space="0" w:color="auto"/>
                    <w:right w:val="none" w:sz="0" w:space="0" w:color="auto"/>
                  </w:divBdr>
                </w:div>
                <w:div w:id="976566117">
                  <w:marLeft w:val="0"/>
                  <w:marRight w:val="0"/>
                  <w:marTop w:val="0"/>
                  <w:marBottom w:val="0"/>
                  <w:divBdr>
                    <w:top w:val="none" w:sz="0" w:space="0" w:color="auto"/>
                    <w:left w:val="none" w:sz="0" w:space="0" w:color="auto"/>
                    <w:bottom w:val="none" w:sz="0" w:space="0" w:color="auto"/>
                    <w:right w:val="none" w:sz="0" w:space="0" w:color="auto"/>
                  </w:divBdr>
                </w:div>
                <w:div w:id="1136294380">
                  <w:marLeft w:val="0"/>
                  <w:marRight w:val="0"/>
                  <w:marTop w:val="0"/>
                  <w:marBottom w:val="0"/>
                  <w:divBdr>
                    <w:top w:val="none" w:sz="0" w:space="0" w:color="auto"/>
                    <w:left w:val="none" w:sz="0" w:space="0" w:color="auto"/>
                    <w:bottom w:val="none" w:sz="0" w:space="0" w:color="auto"/>
                    <w:right w:val="none" w:sz="0" w:space="0" w:color="auto"/>
                  </w:divBdr>
                </w:div>
                <w:div w:id="290211179">
                  <w:marLeft w:val="0"/>
                  <w:marRight w:val="0"/>
                  <w:marTop w:val="0"/>
                  <w:marBottom w:val="0"/>
                  <w:divBdr>
                    <w:top w:val="none" w:sz="0" w:space="0" w:color="auto"/>
                    <w:left w:val="none" w:sz="0" w:space="0" w:color="auto"/>
                    <w:bottom w:val="none" w:sz="0" w:space="0" w:color="auto"/>
                    <w:right w:val="none" w:sz="0" w:space="0" w:color="auto"/>
                  </w:divBdr>
                </w:div>
                <w:div w:id="762729038">
                  <w:marLeft w:val="0"/>
                  <w:marRight w:val="0"/>
                  <w:marTop w:val="0"/>
                  <w:marBottom w:val="0"/>
                  <w:divBdr>
                    <w:top w:val="none" w:sz="0" w:space="0" w:color="auto"/>
                    <w:left w:val="none" w:sz="0" w:space="0" w:color="auto"/>
                    <w:bottom w:val="none" w:sz="0" w:space="0" w:color="auto"/>
                    <w:right w:val="none" w:sz="0" w:space="0" w:color="auto"/>
                  </w:divBdr>
                </w:div>
                <w:div w:id="524170951">
                  <w:marLeft w:val="0"/>
                  <w:marRight w:val="0"/>
                  <w:marTop w:val="0"/>
                  <w:marBottom w:val="0"/>
                  <w:divBdr>
                    <w:top w:val="none" w:sz="0" w:space="0" w:color="auto"/>
                    <w:left w:val="none" w:sz="0" w:space="0" w:color="auto"/>
                    <w:bottom w:val="none" w:sz="0" w:space="0" w:color="auto"/>
                    <w:right w:val="none" w:sz="0" w:space="0" w:color="auto"/>
                  </w:divBdr>
                </w:div>
                <w:div w:id="294990772">
                  <w:marLeft w:val="0"/>
                  <w:marRight w:val="0"/>
                  <w:marTop w:val="0"/>
                  <w:marBottom w:val="0"/>
                  <w:divBdr>
                    <w:top w:val="none" w:sz="0" w:space="0" w:color="auto"/>
                    <w:left w:val="none" w:sz="0" w:space="0" w:color="auto"/>
                    <w:bottom w:val="none" w:sz="0" w:space="0" w:color="auto"/>
                    <w:right w:val="none" w:sz="0" w:space="0" w:color="auto"/>
                  </w:divBdr>
                </w:div>
                <w:div w:id="309140040">
                  <w:marLeft w:val="0"/>
                  <w:marRight w:val="0"/>
                  <w:marTop w:val="0"/>
                  <w:marBottom w:val="0"/>
                  <w:divBdr>
                    <w:top w:val="none" w:sz="0" w:space="0" w:color="auto"/>
                    <w:left w:val="none" w:sz="0" w:space="0" w:color="auto"/>
                    <w:bottom w:val="none" w:sz="0" w:space="0" w:color="auto"/>
                    <w:right w:val="none" w:sz="0" w:space="0" w:color="auto"/>
                  </w:divBdr>
                </w:div>
                <w:div w:id="1567187536">
                  <w:marLeft w:val="0"/>
                  <w:marRight w:val="0"/>
                  <w:marTop w:val="0"/>
                  <w:marBottom w:val="0"/>
                  <w:divBdr>
                    <w:top w:val="none" w:sz="0" w:space="0" w:color="auto"/>
                    <w:left w:val="none" w:sz="0" w:space="0" w:color="auto"/>
                    <w:bottom w:val="none" w:sz="0" w:space="0" w:color="auto"/>
                    <w:right w:val="none" w:sz="0" w:space="0" w:color="auto"/>
                  </w:divBdr>
                </w:div>
                <w:div w:id="765228556">
                  <w:marLeft w:val="0"/>
                  <w:marRight w:val="0"/>
                  <w:marTop w:val="0"/>
                  <w:marBottom w:val="0"/>
                  <w:divBdr>
                    <w:top w:val="none" w:sz="0" w:space="0" w:color="auto"/>
                    <w:left w:val="none" w:sz="0" w:space="0" w:color="auto"/>
                    <w:bottom w:val="none" w:sz="0" w:space="0" w:color="auto"/>
                    <w:right w:val="none" w:sz="0" w:space="0" w:color="auto"/>
                  </w:divBdr>
                </w:div>
                <w:div w:id="1203862043">
                  <w:marLeft w:val="0"/>
                  <w:marRight w:val="0"/>
                  <w:marTop w:val="0"/>
                  <w:marBottom w:val="0"/>
                  <w:divBdr>
                    <w:top w:val="none" w:sz="0" w:space="0" w:color="auto"/>
                    <w:left w:val="none" w:sz="0" w:space="0" w:color="auto"/>
                    <w:bottom w:val="none" w:sz="0" w:space="0" w:color="auto"/>
                    <w:right w:val="none" w:sz="0" w:space="0" w:color="auto"/>
                  </w:divBdr>
                </w:div>
                <w:div w:id="423111577">
                  <w:marLeft w:val="0"/>
                  <w:marRight w:val="0"/>
                  <w:marTop w:val="0"/>
                  <w:marBottom w:val="0"/>
                  <w:divBdr>
                    <w:top w:val="none" w:sz="0" w:space="0" w:color="auto"/>
                    <w:left w:val="none" w:sz="0" w:space="0" w:color="auto"/>
                    <w:bottom w:val="none" w:sz="0" w:space="0" w:color="auto"/>
                    <w:right w:val="none" w:sz="0" w:space="0" w:color="auto"/>
                  </w:divBdr>
                </w:div>
                <w:div w:id="535392486">
                  <w:marLeft w:val="0"/>
                  <w:marRight w:val="0"/>
                  <w:marTop w:val="0"/>
                  <w:marBottom w:val="0"/>
                  <w:divBdr>
                    <w:top w:val="none" w:sz="0" w:space="0" w:color="auto"/>
                    <w:left w:val="none" w:sz="0" w:space="0" w:color="auto"/>
                    <w:bottom w:val="none" w:sz="0" w:space="0" w:color="auto"/>
                    <w:right w:val="none" w:sz="0" w:space="0" w:color="auto"/>
                  </w:divBdr>
                </w:div>
                <w:div w:id="1260144424">
                  <w:marLeft w:val="0"/>
                  <w:marRight w:val="0"/>
                  <w:marTop w:val="0"/>
                  <w:marBottom w:val="0"/>
                  <w:divBdr>
                    <w:top w:val="none" w:sz="0" w:space="0" w:color="auto"/>
                    <w:left w:val="none" w:sz="0" w:space="0" w:color="auto"/>
                    <w:bottom w:val="none" w:sz="0" w:space="0" w:color="auto"/>
                    <w:right w:val="none" w:sz="0" w:space="0" w:color="auto"/>
                  </w:divBdr>
                </w:div>
                <w:div w:id="1909218743">
                  <w:marLeft w:val="0"/>
                  <w:marRight w:val="0"/>
                  <w:marTop w:val="0"/>
                  <w:marBottom w:val="0"/>
                  <w:divBdr>
                    <w:top w:val="none" w:sz="0" w:space="0" w:color="auto"/>
                    <w:left w:val="none" w:sz="0" w:space="0" w:color="auto"/>
                    <w:bottom w:val="none" w:sz="0" w:space="0" w:color="auto"/>
                    <w:right w:val="none" w:sz="0" w:space="0" w:color="auto"/>
                  </w:divBdr>
                </w:div>
                <w:div w:id="1734620471">
                  <w:marLeft w:val="0"/>
                  <w:marRight w:val="0"/>
                  <w:marTop w:val="0"/>
                  <w:marBottom w:val="0"/>
                  <w:divBdr>
                    <w:top w:val="none" w:sz="0" w:space="0" w:color="auto"/>
                    <w:left w:val="none" w:sz="0" w:space="0" w:color="auto"/>
                    <w:bottom w:val="none" w:sz="0" w:space="0" w:color="auto"/>
                    <w:right w:val="none" w:sz="0" w:space="0" w:color="auto"/>
                  </w:divBdr>
                </w:div>
                <w:div w:id="469632436">
                  <w:marLeft w:val="0"/>
                  <w:marRight w:val="0"/>
                  <w:marTop w:val="0"/>
                  <w:marBottom w:val="0"/>
                  <w:divBdr>
                    <w:top w:val="none" w:sz="0" w:space="0" w:color="auto"/>
                    <w:left w:val="none" w:sz="0" w:space="0" w:color="auto"/>
                    <w:bottom w:val="none" w:sz="0" w:space="0" w:color="auto"/>
                    <w:right w:val="none" w:sz="0" w:space="0" w:color="auto"/>
                  </w:divBdr>
                </w:div>
                <w:div w:id="1477451728">
                  <w:marLeft w:val="0"/>
                  <w:marRight w:val="0"/>
                  <w:marTop w:val="0"/>
                  <w:marBottom w:val="0"/>
                  <w:divBdr>
                    <w:top w:val="none" w:sz="0" w:space="0" w:color="auto"/>
                    <w:left w:val="none" w:sz="0" w:space="0" w:color="auto"/>
                    <w:bottom w:val="none" w:sz="0" w:space="0" w:color="auto"/>
                    <w:right w:val="none" w:sz="0" w:space="0" w:color="auto"/>
                  </w:divBdr>
                </w:div>
                <w:div w:id="254215787">
                  <w:marLeft w:val="0"/>
                  <w:marRight w:val="0"/>
                  <w:marTop w:val="0"/>
                  <w:marBottom w:val="0"/>
                  <w:divBdr>
                    <w:top w:val="none" w:sz="0" w:space="0" w:color="auto"/>
                    <w:left w:val="none" w:sz="0" w:space="0" w:color="auto"/>
                    <w:bottom w:val="none" w:sz="0" w:space="0" w:color="auto"/>
                    <w:right w:val="none" w:sz="0" w:space="0" w:color="auto"/>
                  </w:divBdr>
                </w:div>
                <w:div w:id="861433390">
                  <w:marLeft w:val="0"/>
                  <w:marRight w:val="0"/>
                  <w:marTop w:val="0"/>
                  <w:marBottom w:val="0"/>
                  <w:divBdr>
                    <w:top w:val="none" w:sz="0" w:space="0" w:color="auto"/>
                    <w:left w:val="none" w:sz="0" w:space="0" w:color="auto"/>
                    <w:bottom w:val="none" w:sz="0" w:space="0" w:color="auto"/>
                    <w:right w:val="none" w:sz="0" w:space="0" w:color="auto"/>
                  </w:divBdr>
                </w:div>
                <w:div w:id="270477157">
                  <w:marLeft w:val="0"/>
                  <w:marRight w:val="0"/>
                  <w:marTop w:val="0"/>
                  <w:marBottom w:val="0"/>
                  <w:divBdr>
                    <w:top w:val="none" w:sz="0" w:space="0" w:color="auto"/>
                    <w:left w:val="none" w:sz="0" w:space="0" w:color="auto"/>
                    <w:bottom w:val="none" w:sz="0" w:space="0" w:color="auto"/>
                    <w:right w:val="none" w:sz="0" w:space="0" w:color="auto"/>
                  </w:divBdr>
                </w:div>
                <w:div w:id="1473015123">
                  <w:marLeft w:val="0"/>
                  <w:marRight w:val="0"/>
                  <w:marTop w:val="0"/>
                  <w:marBottom w:val="0"/>
                  <w:divBdr>
                    <w:top w:val="none" w:sz="0" w:space="0" w:color="auto"/>
                    <w:left w:val="none" w:sz="0" w:space="0" w:color="auto"/>
                    <w:bottom w:val="none" w:sz="0" w:space="0" w:color="auto"/>
                    <w:right w:val="none" w:sz="0" w:space="0" w:color="auto"/>
                  </w:divBdr>
                </w:div>
                <w:div w:id="886336064">
                  <w:marLeft w:val="0"/>
                  <w:marRight w:val="0"/>
                  <w:marTop w:val="0"/>
                  <w:marBottom w:val="0"/>
                  <w:divBdr>
                    <w:top w:val="none" w:sz="0" w:space="0" w:color="auto"/>
                    <w:left w:val="none" w:sz="0" w:space="0" w:color="auto"/>
                    <w:bottom w:val="none" w:sz="0" w:space="0" w:color="auto"/>
                    <w:right w:val="none" w:sz="0" w:space="0" w:color="auto"/>
                  </w:divBdr>
                </w:div>
                <w:div w:id="834882550">
                  <w:marLeft w:val="0"/>
                  <w:marRight w:val="0"/>
                  <w:marTop w:val="0"/>
                  <w:marBottom w:val="0"/>
                  <w:divBdr>
                    <w:top w:val="none" w:sz="0" w:space="0" w:color="auto"/>
                    <w:left w:val="none" w:sz="0" w:space="0" w:color="auto"/>
                    <w:bottom w:val="none" w:sz="0" w:space="0" w:color="auto"/>
                    <w:right w:val="none" w:sz="0" w:space="0" w:color="auto"/>
                  </w:divBdr>
                </w:div>
                <w:div w:id="1056513916">
                  <w:marLeft w:val="0"/>
                  <w:marRight w:val="0"/>
                  <w:marTop w:val="0"/>
                  <w:marBottom w:val="0"/>
                  <w:divBdr>
                    <w:top w:val="none" w:sz="0" w:space="0" w:color="auto"/>
                    <w:left w:val="none" w:sz="0" w:space="0" w:color="auto"/>
                    <w:bottom w:val="none" w:sz="0" w:space="0" w:color="auto"/>
                    <w:right w:val="none" w:sz="0" w:space="0" w:color="auto"/>
                  </w:divBdr>
                </w:div>
                <w:div w:id="1830827524">
                  <w:marLeft w:val="0"/>
                  <w:marRight w:val="0"/>
                  <w:marTop w:val="0"/>
                  <w:marBottom w:val="0"/>
                  <w:divBdr>
                    <w:top w:val="none" w:sz="0" w:space="0" w:color="auto"/>
                    <w:left w:val="none" w:sz="0" w:space="0" w:color="auto"/>
                    <w:bottom w:val="none" w:sz="0" w:space="0" w:color="auto"/>
                    <w:right w:val="none" w:sz="0" w:space="0" w:color="auto"/>
                  </w:divBdr>
                </w:div>
                <w:div w:id="1602908377">
                  <w:marLeft w:val="0"/>
                  <w:marRight w:val="0"/>
                  <w:marTop w:val="0"/>
                  <w:marBottom w:val="0"/>
                  <w:divBdr>
                    <w:top w:val="none" w:sz="0" w:space="0" w:color="auto"/>
                    <w:left w:val="none" w:sz="0" w:space="0" w:color="auto"/>
                    <w:bottom w:val="none" w:sz="0" w:space="0" w:color="auto"/>
                    <w:right w:val="none" w:sz="0" w:space="0" w:color="auto"/>
                  </w:divBdr>
                </w:div>
                <w:div w:id="1383283437">
                  <w:marLeft w:val="0"/>
                  <w:marRight w:val="0"/>
                  <w:marTop w:val="0"/>
                  <w:marBottom w:val="0"/>
                  <w:divBdr>
                    <w:top w:val="none" w:sz="0" w:space="0" w:color="auto"/>
                    <w:left w:val="none" w:sz="0" w:space="0" w:color="auto"/>
                    <w:bottom w:val="none" w:sz="0" w:space="0" w:color="auto"/>
                    <w:right w:val="none" w:sz="0" w:space="0" w:color="auto"/>
                  </w:divBdr>
                </w:div>
                <w:div w:id="798844730">
                  <w:marLeft w:val="0"/>
                  <w:marRight w:val="0"/>
                  <w:marTop w:val="0"/>
                  <w:marBottom w:val="0"/>
                  <w:divBdr>
                    <w:top w:val="none" w:sz="0" w:space="0" w:color="auto"/>
                    <w:left w:val="none" w:sz="0" w:space="0" w:color="auto"/>
                    <w:bottom w:val="none" w:sz="0" w:space="0" w:color="auto"/>
                    <w:right w:val="none" w:sz="0" w:space="0" w:color="auto"/>
                  </w:divBdr>
                </w:div>
                <w:div w:id="1116602866">
                  <w:marLeft w:val="0"/>
                  <w:marRight w:val="0"/>
                  <w:marTop w:val="0"/>
                  <w:marBottom w:val="0"/>
                  <w:divBdr>
                    <w:top w:val="none" w:sz="0" w:space="0" w:color="auto"/>
                    <w:left w:val="none" w:sz="0" w:space="0" w:color="auto"/>
                    <w:bottom w:val="none" w:sz="0" w:space="0" w:color="auto"/>
                    <w:right w:val="none" w:sz="0" w:space="0" w:color="auto"/>
                  </w:divBdr>
                </w:div>
                <w:div w:id="569114988">
                  <w:marLeft w:val="0"/>
                  <w:marRight w:val="0"/>
                  <w:marTop w:val="0"/>
                  <w:marBottom w:val="0"/>
                  <w:divBdr>
                    <w:top w:val="none" w:sz="0" w:space="0" w:color="auto"/>
                    <w:left w:val="none" w:sz="0" w:space="0" w:color="auto"/>
                    <w:bottom w:val="none" w:sz="0" w:space="0" w:color="auto"/>
                    <w:right w:val="none" w:sz="0" w:space="0" w:color="auto"/>
                  </w:divBdr>
                </w:div>
                <w:div w:id="289164724">
                  <w:marLeft w:val="0"/>
                  <w:marRight w:val="0"/>
                  <w:marTop w:val="0"/>
                  <w:marBottom w:val="0"/>
                  <w:divBdr>
                    <w:top w:val="none" w:sz="0" w:space="0" w:color="auto"/>
                    <w:left w:val="none" w:sz="0" w:space="0" w:color="auto"/>
                    <w:bottom w:val="none" w:sz="0" w:space="0" w:color="auto"/>
                    <w:right w:val="none" w:sz="0" w:space="0" w:color="auto"/>
                  </w:divBdr>
                </w:div>
                <w:div w:id="227424862">
                  <w:marLeft w:val="0"/>
                  <w:marRight w:val="0"/>
                  <w:marTop w:val="0"/>
                  <w:marBottom w:val="0"/>
                  <w:divBdr>
                    <w:top w:val="none" w:sz="0" w:space="0" w:color="auto"/>
                    <w:left w:val="none" w:sz="0" w:space="0" w:color="auto"/>
                    <w:bottom w:val="none" w:sz="0" w:space="0" w:color="auto"/>
                    <w:right w:val="none" w:sz="0" w:space="0" w:color="auto"/>
                  </w:divBdr>
                </w:div>
                <w:div w:id="959457566">
                  <w:marLeft w:val="0"/>
                  <w:marRight w:val="0"/>
                  <w:marTop w:val="0"/>
                  <w:marBottom w:val="0"/>
                  <w:divBdr>
                    <w:top w:val="none" w:sz="0" w:space="0" w:color="auto"/>
                    <w:left w:val="none" w:sz="0" w:space="0" w:color="auto"/>
                    <w:bottom w:val="none" w:sz="0" w:space="0" w:color="auto"/>
                    <w:right w:val="none" w:sz="0" w:space="0" w:color="auto"/>
                  </w:divBdr>
                </w:div>
                <w:div w:id="18358487">
                  <w:marLeft w:val="0"/>
                  <w:marRight w:val="0"/>
                  <w:marTop w:val="0"/>
                  <w:marBottom w:val="0"/>
                  <w:divBdr>
                    <w:top w:val="none" w:sz="0" w:space="0" w:color="auto"/>
                    <w:left w:val="none" w:sz="0" w:space="0" w:color="auto"/>
                    <w:bottom w:val="none" w:sz="0" w:space="0" w:color="auto"/>
                    <w:right w:val="none" w:sz="0" w:space="0" w:color="auto"/>
                  </w:divBdr>
                </w:div>
                <w:div w:id="1654217654">
                  <w:marLeft w:val="0"/>
                  <w:marRight w:val="0"/>
                  <w:marTop w:val="0"/>
                  <w:marBottom w:val="0"/>
                  <w:divBdr>
                    <w:top w:val="none" w:sz="0" w:space="0" w:color="auto"/>
                    <w:left w:val="none" w:sz="0" w:space="0" w:color="auto"/>
                    <w:bottom w:val="none" w:sz="0" w:space="0" w:color="auto"/>
                    <w:right w:val="none" w:sz="0" w:space="0" w:color="auto"/>
                  </w:divBdr>
                </w:div>
                <w:div w:id="110169909">
                  <w:marLeft w:val="0"/>
                  <w:marRight w:val="0"/>
                  <w:marTop w:val="0"/>
                  <w:marBottom w:val="0"/>
                  <w:divBdr>
                    <w:top w:val="none" w:sz="0" w:space="0" w:color="auto"/>
                    <w:left w:val="none" w:sz="0" w:space="0" w:color="auto"/>
                    <w:bottom w:val="none" w:sz="0" w:space="0" w:color="auto"/>
                    <w:right w:val="none" w:sz="0" w:space="0" w:color="auto"/>
                  </w:divBdr>
                </w:div>
                <w:div w:id="1807047126">
                  <w:marLeft w:val="0"/>
                  <w:marRight w:val="0"/>
                  <w:marTop w:val="0"/>
                  <w:marBottom w:val="0"/>
                  <w:divBdr>
                    <w:top w:val="none" w:sz="0" w:space="0" w:color="auto"/>
                    <w:left w:val="none" w:sz="0" w:space="0" w:color="auto"/>
                    <w:bottom w:val="none" w:sz="0" w:space="0" w:color="auto"/>
                    <w:right w:val="none" w:sz="0" w:space="0" w:color="auto"/>
                  </w:divBdr>
                </w:div>
                <w:div w:id="62607452">
                  <w:marLeft w:val="0"/>
                  <w:marRight w:val="0"/>
                  <w:marTop w:val="0"/>
                  <w:marBottom w:val="0"/>
                  <w:divBdr>
                    <w:top w:val="none" w:sz="0" w:space="0" w:color="auto"/>
                    <w:left w:val="none" w:sz="0" w:space="0" w:color="auto"/>
                    <w:bottom w:val="none" w:sz="0" w:space="0" w:color="auto"/>
                    <w:right w:val="none" w:sz="0" w:space="0" w:color="auto"/>
                  </w:divBdr>
                </w:div>
                <w:div w:id="2065059531">
                  <w:marLeft w:val="0"/>
                  <w:marRight w:val="0"/>
                  <w:marTop w:val="0"/>
                  <w:marBottom w:val="0"/>
                  <w:divBdr>
                    <w:top w:val="none" w:sz="0" w:space="0" w:color="auto"/>
                    <w:left w:val="none" w:sz="0" w:space="0" w:color="auto"/>
                    <w:bottom w:val="none" w:sz="0" w:space="0" w:color="auto"/>
                    <w:right w:val="none" w:sz="0" w:space="0" w:color="auto"/>
                  </w:divBdr>
                </w:div>
                <w:div w:id="1846094750">
                  <w:marLeft w:val="0"/>
                  <w:marRight w:val="0"/>
                  <w:marTop w:val="0"/>
                  <w:marBottom w:val="0"/>
                  <w:divBdr>
                    <w:top w:val="none" w:sz="0" w:space="0" w:color="auto"/>
                    <w:left w:val="none" w:sz="0" w:space="0" w:color="auto"/>
                    <w:bottom w:val="none" w:sz="0" w:space="0" w:color="auto"/>
                    <w:right w:val="none" w:sz="0" w:space="0" w:color="auto"/>
                  </w:divBdr>
                </w:div>
                <w:div w:id="1804886994">
                  <w:marLeft w:val="0"/>
                  <w:marRight w:val="0"/>
                  <w:marTop w:val="0"/>
                  <w:marBottom w:val="0"/>
                  <w:divBdr>
                    <w:top w:val="none" w:sz="0" w:space="0" w:color="auto"/>
                    <w:left w:val="none" w:sz="0" w:space="0" w:color="auto"/>
                    <w:bottom w:val="none" w:sz="0" w:space="0" w:color="auto"/>
                    <w:right w:val="none" w:sz="0" w:space="0" w:color="auto"/>
                  </w:divBdr>
                </w:div>
                <w:div w:id="518541512">
                  <w:marLeft w:val="0"/>
                  <w:marRight w:val="0"/>
                  <w:marTop w:val="0"/>
                  <w:marBottom w:val="0"/>
                  <w:divBdr>
                    <w:top w:val="none" w:sz="0" w:space="0" w:color="auto"/>
                    <w:left w:val="none" w:sz="0" w:space="0" w:color="auto"/>
                    <w:bottom w:val="none" w:sz="0" w:space="0" w:color="auto"/>
                    <w:right w:val="none" w:sz="0" w:space="0" w:color="auto"/>
                  </w:divBdr>
                </w:div>
                <w:div w:id="909466306">
                  <w:marLeft w:val="0"/>
                  <w:marRight w:val="0"/>
                  <w:marTop w:val="0"/>
                  <w:marBottom w:val="0"/>
                  <w:divBdr>
                    <w:top w:val="none" w:sz="0" w:space="0" w:color="auto"/>
                    <w:left w:val="none" w:sz="0" w:space="0" w:color="auto"/>
                    <w:bottom w:val="none" w:sz="0" w:space="0" w:color="auto"/>
                    <w:right w:val="none" w:sz="0" w:space="0" w:color="auto"/>
                  </w:divBdr>
                </w:div>
                <w:div w:id="2001036219">
                  <w:marLeft w:val="0"/>
                  <w:marRight w:val="0"/>
                  <w:marTop w:val="0"/>
                  <w:marBottom w:val="0"/>
                  <w:divBdr>
                    <w:top w:val="none" w:sz="0" w:space="0" w:color="auto"/>
                    <w:left w:val="none" w:sz="0" w:space="0" w:color="auto"/>
                    <w:bottom w:val="none" w:sz="0" w:space="0" w:color="auto"/>
                    <w:right w:val="none" w:sz="0" w:space="0" w:color="auto"/>
                  </w:divBdr>
                </w:div>
                <w:div w:id="277685869">
                  <w:marLeft w:val="0"/>
                  <w:marRight w:val="0"/>
                  <w:marTop w:val="0"/>
                  <w:marBottom w:val="0"/>
                  <w:divBdr>
                    <w:top w:val="none" w:sz="0" w:space="0" w:color="auto"/>
                    <w:left w:val="none" w:sz="0" w:space="0" w:color="auto"/>
                    <w:bottom w:val="none" w:sz="0" w:space="0" w:color="auto"/>
                    <w:right w:val="none" w:sz="0" w:space="0" w:color="auto"/>
                  </w:divBdr>
                </w:div>
                <w:div w:id="1054500535">
                  <w:marLeft w:val="0"/>
                  <w:marRight w:val="0"/>
                  <w:marTop w:val="0"/>
                  <w:marBottom w:val="0"/>
                  <w:divBdr>
                    <w:top w:val="none" w:sz="0" w:space="0" w:color="auto"/>
                    <w:left w:val="none" w:sz="0" w:space="0" w:color="auto"/>
                    <w:bottom w:val="none" w:sz="0" w:space="0" w:color="auto"/>
                    <w:right w:val="none" w:sz="0" w:space="0" w:color="auto"/>
                  </w:divBdr>
                </w:div>
                <w:div w:id="631639958">
                  <w:marLeft w:val="0"/>
                  <w:marRight w:val="0"/>
                  <w:marTop w:val="0"/>
                  <w:marBottom w:val="0"/>
                  <w:divBdr>
                    <w:top w:val="none" w:sz="0" w:space="0" w:color="auto"/>
                    <w:left w:val="none" w:sz="0" w:space="0" w:color="auto"/>
                    <w:bottom w:val="none" w:sz="0" w:space="0" w:color="auto"/>
                    <w:right w:val="none" w:sz="0" w:space="0" w:color="auto"/>
                  </w:divBdr>
                </w:div>
                <w:div w:id="189076029">
                  <w:marLeft w:val="0"/>
                  <w:marRight w:val="0"/>
                  <w:marTop w:val="0"/>
                  <w:marBottom w:val="0"/>
                  <w:divBdr>
                    <w:top w:val="none" w:sz="0" w:space="0" w:color="auto"/>
                    <w:left w:val="none" w:sz="0" w:space="0" w:color="auto"/>
                    <w:bottom w:val="none" w:sz="0" w:space="0" w:color="auto"/>
                    <w:right w:val="none" w:sz="0" w:space="0" w:color="auto"/>
                  </w:divBdr>
                </w:div>
                <w:div w:id="988830347">
                  <w:marLeft w:val="0"/>
                  <w:marRight w:val="0"/>
                  <w:marTop w:val="0"/>
                  <w:marBottom w:val="0"/>
                  <w:divBdr>
                    <w:top w:val="none" w:sz="0" w:space="0" w:color="auto"/>
                    <w:left w:val="none" w:sz="0" w:space="0" w:color="auto"/>
                    <w:bottom w:val="none" w:sz="0" w:space="0" w:color="auto"/>
                    <w:right w:val="none" w:sz="0" w:space="0" w:color="auto"/>
                  </w:divBdr>
                </w:div>
                <w:div w:id="534850040">
                  <w:marLeft w:val="0"/>
                  <w:marRight w:val="0"/>
                  <w:marTop w:val="0"/>
                  <w:marBottom w:val="0"/>
                  <w:divBdr>
                    <w:top w:val="none" w:sz="0" w:space="0" w:color="auto"/>
                    <w:left w:val="none" w:sz="0" w:space="0" w:color="auto"/>
                    <w:bottom w:val="none" w:sz="0" w:space="0" w:color="auto"/>
                    <w:right w:val="none" w:sz="0" w:space="0" w:color="auto"/>
                  </w:divBdr>
                </w:div>
                <w:div w:id="356348150">
                  <w:marLeft w:val="0"/>
                  <w:marRight w:val="0"/>
                  <w:marTop w:val="0"/>
                  <w:marBottom w:val="0"/>
                  <w:divBdr>
                    <w:top w:val="none" w:sz="0" w:space="0" w:color="auto"/>
                    <w:left w:val="none" w:sz="0" w:space="0" w:color="auto"/>
                    <w:bottom w:val="none" w:sz="0" w:space="0" w:color="auto"/>
                    <w:right w:val="none" w:sz="0" w:space="0" w:color="auto"/>
                  </w:divBdr>
                </w:div>
                <w:div w:id="604848898">
                  <w:marLeft w:val="0"/>
                  <w:marRight w:val="0"/>
                  <w:marTop w:val="0"/>
                  <w:marBottom w:val="0"/>
                  <w:divBdr>
                    <w:top w:val="none" w:sz="0" w:space="0" w:color="auto"/>
                    <w:left w:val="none" w:sz="0" w:space="0" w:color="auto"/>
                    <w:bottom w:val="none" w:sz="0" w:space="0" w:color="auto"/>
                    <w:right w:val="none" w:sz="0" w:space="0" w:color="auto"/>
                  </w:divBdr>
                </w:div>
                <w:div w:id="1072964474">
                  <w:marLeft w:val="0"/>
                  <w:marRight w:val="0"/>
                  <w:marTop w:val="0"/>
                  <w:marBottom w:val="0"/>
                  <w:divBdr>
                    <w:top w:val="none" w:sz="0" w:space="0" w:color="auto"/>
                    <w:left w:val="none" w:sz="0" w:space="0" w:color="auto"/>
                    <w:bottom w:val="none" w:sz="0" w:space="0" w:color="auto"/>
                    <w:right w:val="none" w:sz="0" w:space="0" w:color="auto"/>
                  </w:divBdr>
                </w:div>
                <w:div w:id="138771680">
                  <w:marLeft w:val="0"/>
                  <w:marRight w:val="0"/>
                  <w:marTop w:val="0"/>
                  <w:marBottom w:val="0"/>
                  <w:divBdr>
                    <w:top w:val="none" w:sz="0" w:space="0" w:color="auto"/>
                    <w:left w:val="none" w:sz="0" w:space="0" w:color="auto"/>
                    <w:bottom w:val="none" w:sz="0" w:space="0" w:color="auto"/>
                    <w:right w:val="none" w:sz="0" w:space="0" w:color="auto"/>
                  </w:divBdr>
                </w:div>
                <w:div w:id="1227453213">
                  <w:marLeft w:val="0"/>
                  <w:marRight w:val="0"/>
                  <w:marTop w:val="0"/>
                  <w:marBottom w:val="0"/>
                  <w:divBdr>
                    <w:top w:val="none" w:sz="0" w:space="0" w:color="auto"/>
                    <w:left w:val="none" w:sz="0" w:space="0" w:color="auto"/>
                    <w:bottom w:val="none" w:sz="0" w:space="0" w:color="auto"/>
                    <w:right w:val="none" w:sz="0" w:space="0" w:color="auto"/>
                  </w:divBdr>
                </w:div>
                <w:div w:id="1141725861">
                  <w:marLeft w:val="0"/>
                  <w:marRight w:val="0"/>
                  <w:marTop w:val="0"/>
                  <w:marBottom w:val="0"/>
                  <w:divBdr>
                    <w:top w:val="none" w:sz="0" w:space="0" w:color="auto"/>
                    <w:left w:val="none" w:sz="0" w:space="0" w:color="auto"/>
                    <w:bottom w:val="none" w:sz="0" w:space="0" w:color="auto"/>
                    <w:right w:val="none" w:sz="0" w:space="0" w:color="auto"/>
                  </w:divBdr>
                </w:div>
                <w:div w:id="138040949">
                  <w:marLeft w:val="0"/>
                  <w:marRight w:val="0"/>
                  <w:marTop w:val="0"/>
                  <w:marBottom w:val="0"/>
                  <w:divBdr>
                    <w:top w:val="none" w:sz="0" w:space="0" w:color="auto"/>
                    <w:left w:val="none" w:sz="0" w:space="0" w:color="auto"/>
                    <w:bottom w:val="none" w:sz="0" w:space="0" w:color="auto"/>
                    <w:right w:val="none" w:sz="0" w:space="0" w:color="auto"/>
                  </w:divBdr>
                </w:div>
                <w:div w:id="1654991622">
                  <w:marLeft w:val="0"/>
                  <w:marRight w:val="0"/>
                  <w:marTop w:val="0"/>
                  <w:marBottom w:val="0"/>
                  <w:divBdr>
                    <w:top w:val="none" w:sz="0" w:space="0" w:color="auto"/>
                    <w:left w:val="none" w:sz="0" w:space="0" w:color="auto"/>
                    <w:bottom w:val="none" w:sz="0" w:space="0" w:color="auto"/>
                    <w:right w:val="none" w:sz="0" w:space="0" w:color="auto"/>
                  </w:divBdr>
                </w:div>
                <w:div w:id="208882694">
                  <w:marLeft w:val="0"/>
                  <w:marRight w:val="0"/>
                  <w:marTop w:val="0"/>
                  <w:marBottom w:val="0"/>
                  <w:divBdr>
                    <w:top w:val="none" w:sz="0" w:space="0" w:color="auto"/>
                    <w:left w:val="none" w:sz="0" w:space="0" w:color="auto"/>
                    <w:bottom w:val="none" w:sz="0" w:space="0" w:color="auto"/>
                    <w:right w:val="none" w:sz="0" w:space="0" w:color="auto"/>
                  </w:divBdr>
                </w:div>
                <w:div w:id="358237225">
                  <w:marLeft w:val="0"/>
                  <w:marRight w:val="0"/>
                  <w:marTop w:val="0"/>
                  <w:marBottom w:val="0"/>
                  <w:divBdr>
                    <w:top w:val="none" w:sz="0" w:space="0" w:color="auto"/>
                    <w:left w:val="none" w:sz="0" w:space="0" w:color="auto"/>
                    <w:bottom w:val="none" w:sz="0" w:space="0" w:color="auto"/>
                    <w:right w:val="none" w:sz="0" w:space="0" w:color="auto"/>
                  </w:divBdr>
                </w:div>
                <w:div w:id="1981769586">
                  <w:marLeft w:val="0"/>
                  <w:marRight w:val="0"/>
                  <w:marTop w:val="0"/>
                  <w:marBottom w:val="0"/>
                  <w:divBdr>
                    <w:top w:val="none" w:sz="0" w:space="0" w:color="auto"/>
                    <w:left w:val="none" w:sz="0" w:space="0" w:color="auto"/>
                    <w:bottom w:val="none" w:sz="0" w:space="0" w:color="auto"/>
                    <w:right w:val="none" w:sz="0" w:space="0" w:color="auto"/>
                  </w:divBdr>
                </w:div>
                <w:div w:id="665548947">
                  <w:marLeft w:val="0"/>
                  <w:marRight w:val="0"/>
                  <w:marTop w:val="0"/>
                  <w:marBottom w:val="0"/>
                  <w:divBdr>
                    <w:top w:val="none" w:sz="0" w:space="0" w:color="auto"/>
                    <w:left w:val="none" w:sz="0" w:space="0" w:color="auto"/>
                    <w:bottom w:val="none" w:sz="0" w:space="0" w:color="auto"/>
                    <w:right w:val="none" w:sz="0" w:space="0" w:color="auto"/>
                  </w:divBdr>
                </w:div>
                <w:div w:id="1479758795">
                  <w:marLeft w:val="0"/>
                  <w:marRight w:val="0"/>
                  <w:marTop w:val="0"/>
                  <w:marBottom w:val="0"/>
                  <w:divBdr>
                    <w:top w:val="none" w:sz="0" w:space="0" w:color="auto"/>
                    <w:left w:val="none" w:sz="0" w:space="0" w:color="auto"/>
                    <w:bottom w:val="none" w:sz="0" w:space="0" w:color="auto"/>
                    <w:right w:val="none" w:sz="0" w:space="0" w:color="auto"/>
                  </w:divBdr>
                </w:div>
                <w:div w:id="1179809071">
                  <w:marLeft w:val="0"/>
                  <w:marRight w:val="0"/>
                  <w:marTop w:val="0"/>
                  <w:marBottom w:val="0"/>
                  <w:divBdr>
                    <w:top w:val="none" w:sz="0" w:space="0" w:color="auto"/>
                    <w:left w:val="none" w:sz="0" w:space="0" w:color="auto"/>
                    <w:bottom w:val="none" w:sz="0" w:space="0" w:color="auto"/>
                    <w:right w:val="none" w:sz="0" w:space="0" w:color="auto"/>
                  </w:divBdr>
                </w:div>
                <w:div w:id="749153683">
                  <w:marLeft w:val="0"/>
                  <w:marRight w:val="0"/>
                  <w:marTop w:val="0"/>
                  <w:marBottom w:val="0"/>
                  <w:divBdr>
                    <w:top w:val="none" w:sz="0" w:space="0" w:color="auto"/>
                    <w:left w:val="none" w:sz="0" w:space="0" w:color="auto"/>
                    <w:bottom w:val="none" w:sz="0" w:space="0" w:color="auto"/>
                    <w:right w:val="none" w:sz="0" w:space="0" w:color="auto"/>
                  </w:divBdr>
                </w:div>
                <w:div w:id="78908799">
                  <w:marLeft w:val="0"/>
                  <w:marRight w:val="0"/>
                  <w:marTop w:val="0"/>
                  <w:marBottom w:val="0"/>
                  <w:divBdr>
                    <w:top w:val="none" w:sz="0" w:space="0" w:color="auto"/>
                    <w:left w:val="none" w:sz="0" w:space="0" w:color="auto"/>
                    <w:bottom w:val="none" w:sz="0" w:space="0" w:color="auto"/>
                    <w:right w:val="none" w:sz="0" w:space="0" w:color="auto"/>
                  </w:divBdr>
                </w:div>
                <w:div w:id="1291477506">
                  <w:marLeft w:val="0"/>
                  <w:marRight w:val="0"/>
                  <w:marTop w:val="0"/>
                  <w:marBottom w:val="0"/>
                  <w:divBdr>
                    <w:top w:val="none" w:sz="0" w:space="0" w:color="auto"/>
                    <w:left w:val="none" w:sz="0" w:space="0" w:color="auto"/>
                    <w:bottom w:val="none" w:sz="0" w:space="0" w:color="auto"/>
                    <w:right w:val="none" w:sz="0" w:space="0" w:color="auto"/>
                  </w:divBdr>
                </w:div>
                <w:div w:id="298801170">
                  <w:marLeft w:val="0"/>
                  <w:marRight w:val="0"/>
                  <w:marTop w:val="0"/>
                  <w:marBottom w:val="0"/>
                  <w:divBdr>
                    <w:top w:val="none" w:sz="0" w:space="0" w:color="auto"/>
                    <w:left w:val="none" w:sz="0" w:space="0" w:color="auto"/>
                    <w:bottom w:val="none" w:sz="0" w:space="0" w:color="auto"/>
                    <w:right w:val="none" w:sz="0" w:space="0" w:color="auto"/>
                  </w:divBdr>
                </w:div>
                <w:div w:id="1499727822">
                  <w:marLeft w:val="0"/>
                  <w:marRight w:val="0"/>
                  <w:marTop w:val="0"/>
                  <w:marBottom w:val="0"/>
                  <w:divBdr>
                    <w:top w:val="none" w:sz="0" w:space="0" w:color="auto"/>
                    <w:left w:val="none" w:sz="0" w:space="0" w:color="auto"/>
                    <w:bottom w:val="none" w:sz="0" w:space="0" w:color="auto"/>
                    <w:right w:val="none" w:sz="0" w:space="0" w:color="auto"/>
                  </w:divBdr>
                </w:div>
                <w:div w:id="39325480">
                  <w:marLeft w:val="0"/>
                  <w:marRight w:val="0"/>
                  <w:marTop w:val="0"/>
                  <w:marBottom w:val="0"/>
                  <w:divBdr>
                    <w:top w:val="none" w:sz="0" w:space="0" w:color="auto"/>
                    <w:left w:val="none" w:sz="0" w:space="0" w:color="auto"/>
                    <w:bottom w:val="none" w:sz="0" w:space="0" w:color="auto"/>
                    <w:right w:val="none" w:sz="0" w:space="0" w:color="auto"/>
                  </w:divBdr>
                </w:div>
                <w:div w:id="1814565757">
                  <w:marLeft w:val="0"/>
                  <w:marRight w:val="0"/>
                  <w:marTop w:val="0"/>
                  <w:marBottom w:val="0"/>
                  <w:divBdr>
                    <w:top w:val="none" w:sz="0" w:space="0" w:color="auto"/>
                    <w:left w:val="none" w:sz="0" w:space="0" w:color="auto"/>
                    <w:bottom w:val="none" w:sz="0" w:space="0" w:color="auto"/>
                    <w:right w:val="none" w:sz="0" w:space="0" w:color="auto"/>
                  </w:divBdr>
                </w:div>
                <w:div w:id="728456899">
                  <w:marLeft w:val="0"/>
                  <w:marRight w:val="0"/>
                  <w:marTop w:val="0"/>
                  <w:marBottom w:val="0"/>
                  <w:divBdr>
                    <w:top w:val="none" w:sz="0" w:space="0" w:color="auto"/>
                    <w:left w:val="none" w:sz="0" w:space="0" w:color="auto"/>
                    <w:bottom w:val="none" w:sz="0" w:space="0" w:color="auto"/>
                    <w:right w:val="none" w:sz="0" w:space="0" w:color="auto"/>
                  </w:divBdr>
                </w:div>
                <w:div w:id="368995123">
                  <w:marLeft w:val="0"/>
                  <w:marRight w:val="0"/>
                  <w:marTop w:val="0"/>
                  <w:marBottom w:val="0"/>
                  <w:divBdr>
                    <w:top w:val="none" w:sz="0" w:space="0" w:color="auto"/>
                    <w:left w:val="none" w:sz="0" w:space="0" w:color="auto"/>
                    <w:bottom w:val="none" w:sz="0" w:space="0" w:color="auto"/>
                    <w:right w:val="none" w:sz="0" w:space="0" w:color="auto"/>
                  </w:divBdr>
                </w:div>
                <w:div w:id="618218679">
                  <w:marLeft w:val="0"/>
                  <w:marRight w:val="0"/>
                  <w:marTop w:val="0"/>
                  <w:marBottom w:val="0"/>
                  <w:divBdr>
                    <w:top w:val="none" w:sz="0" w:space="0" w:color="auto"/>
                    <w:left w:val="none" w:sz="0" w:space="0" w:color="auto"/>
                    <w:bottom w:val="none" w:sz="0" w:space="0" w:color="auto"/>
                    <w:right w:val="none" w:sz="0" w:space="0" w:color="auto"/>
                  </w:divBdr>
                </w:div>
                <w:div w:id="1084571135">
                  <w:marLeft w:val="0"/>
                  <w:marRight w:val="0"/>
                  <w:marTop w:val="0"/>
                  <w:marBottom w:val="0"/>
                  <w:divBdr>
                    <w:top w:val="none" w:sz="0" w:space="0" w:color="auto"/>
                    <w:left w:val="none" w:sz="0" w:space="0" w:color="auto"/>
                    <w:bottom w:val="none" w:sz="0" w:space="0" w:color="auto"/>
                    <w:right w:val="none" w:sz="0" w:space="0" w:color="auto"/>
                  </w:divBdr>
                </w:div>
                <w:div w:id="2100250574">
                  <w:marLeft w:val="0"/>
                  <w:marRight w:val="0"/>
                  <w:marTop w:val="0"/>
                  <w:marBottom w:val="0"/>
                  <w:divBdr>
                    <w:top w:val="none" w:sz="0" w:space="0" w:color="auto"/>
                    <w:left w:val="none" w:sz="0" w:space="0" w:color="auto"/>
                    <w:bottom w:val="none" w:sz="0" w:space="0" w:color="auto"/>
                    <w:right w:val="none" w:sz="0" w:space="0" w:color="auto"/>
                  </w:divBdr>
                </w:div>
                <w:div w:id="1494681915">
                  <w:marLeft w:val="0"/>
                  <w:marRight w:val="0"/>
                  <w:marTop w:val="0"/>
                  <w:marBottom w:val="0"/>
                  <w:divBdr>
                    <w:top w:val="none" w:sz="0" w:space="0" w:color="auto"/>
                    <w:left w:val="none" w:sz="0" w:space="0" w:color="auto"/>
                    <w:bottom w:val="none" w:sz="0" w:space="0" w:color="auto"/>
                    <w:right w:val="none" w:sz="0" w:space="0" w:color="auto"/>
                  </w:divBdr>
                </w:div>
                <w:div w:id="942684456">
                  <w:marLeft w:val="0"/>
                  <w:marRight w:val="0"/>
                  <w:marTop w:val="0"/>
                  <w:marBottom w:val="0"/>
                  <w:divBdr>
                    <w:top w:val="none" w:sz="0" w:space="0" w:color="auto"/>
                    <w:left w:val="none" w:sz="0" w:space="0" w:color="auto"/>
                    <w:bottom w:val="none" w:sz="0" w:space="0" w:color="auto"/>
                    <w:right w:val="none" w:sz="0" w:space="0" w:color="auto"/>
                  </w:divBdr>
                </w:div>
                <w:div w:id="1159927733">
                  <w:marLeft w:val="0"/>
                  <w:marRight w:val="0"/>
                  <w:marTop w:val="0"/>
                  <w:marBottom w:val="0"/>
                  <w:divBdr>
                    <w:top w:val="none" w:sz="0" w:space="0" w:color="auto"/>
                    <w:left w:val="none" w:sz="0" w:space="0" w:color="auto"/>
                    <w:bottom w:val="none" w:sz="0" w:space="0" w:color="auto"/>
                    <w:right w:val="none" w:sz="0" w:space="0" w:color="auto"/>
                  </w:divBdr>
                </w:div>
                <w:div w:id="74673915">
                  <w:marLeft w:val="0"/>
                  <w:marRight w:val="0"/>
                  <w:marTop w:val="0"/>
                  <w:marBottom w:val="0"/>
                  <w:divBdr>
                    <w:top w:val="none" w:sz="0" w:space="0" w:color="auto"/>
                    <w:left w:val="none" w:sz="0" w:space="0" w:color="auto"/>
                    <w:bottom w:val="none" w:sz="0" w:space="0" w:color="auto"/>
                    <w:right w:val="none" w:sz="0" w:space="0" w:color="auto"/>
                  </w:divBdr>
                </w:div>
                <w:div w:id="1312055520">
                  <w:marLeft w:val="0"/>
                  <w:marRight w:val="0"/>
                  <w:marTop w:val="0"/>
                  <w:marBottom w:val="0"/>
                  <w:divBdr>
                    <w:top w:val="none" w:sz="0" w:space="0" w:color="auto"/>
                    <w:left w:val="none" w:sz="0" w:space="0" w:color="auto"/>
                    <w:bottom w:val="none" w:sz="0" w:space="0" w:color="auto"/>
                    <w:right w:val="none" w:sz="0" w:space="0" w:color="auto"/>
                  </w:divBdr>
                </w:div>
                <w:div w:id="469598000">
                  <w:marLeft w:val="0"/>
                  <w:marRight w:val="0"/>
                  <w:marTop w:val="0"/>
                  <w:marBottom w:val="0"/>
                  <w:divBdr>
                    <w:top w:val="none" w:sz="0" w:space="0" w:color="auto"/>
                    <w:left w:val="none" w:sz="0" w:space="0" w:color="auto"/>
                    <w:bottom w:val="none" w:sz="0" w:space="0" w:color="auto"/>
                    <w:right w:val="none" w:sz="0" w:space="0" w:color="auto"/>
                  </w:divBdr>
                </w:div>
                <w:div w:id="2145655101">
                  <w:marLeft w:val="0"/>
                  <w:marRight w:val="0"/>
                  <w:marTop w:val="0"/>
                  <w:marBottom w:val="0"/>
                  <w:divBdr>
                    <w:top w:val="none" w:sz="0" w:space="0" w:color="auto"/>
                    <w:left w:val="none" w:sz="0" w:space="0" w:color="auto"/>
                    <w:bottom w:val="none" w:sz="0" w:space="0" w:color="auto"/>
                    <w:right w:val="none" w:sz="0" w:space="0" w:color="auto"/>
                  </w:divBdr>
                </w:div>
                <w:div w:id="1321272558">
                  <w:marLeft w:val="0"/>
                  <w:marRight w:val="0"/>
                  <w:marTop w:val="0"/>
                  <w:marBottom w:val="0"/>
                  <w:divBdr>
                    <w:top w:val="none" w:sz="0" w:space="0" w:color="auto"/>
                    <w:left w:val="none" w:sz="0" w:space="0" w:color="auto"/>
                    <w:bottom w:val="none" w:sz="0" w:space="0" w:color="auto"/>
                    <w:right w:val="none" w:sz="0" w:space="0" w:color="auto"/>
                  </w:divBdr>
                </w:div>
                <w:div w:id="668367448">
                  <w:marLeft w:val="0"/>
                  <w:marRight w:val="0"/>
                  <w:marTop w:val="0"/>
                  <w:marBottom w:val="0"/>
                  <w:divBdr>
                    <w:top w:val="none" w:sz="0" w:space="0" w:color="auto"/>
                    <w:left w:val="none" w:sz="0" w:space="0" w:color="auto"/>
                    <w:bottom w:val="none" w:sz="0" w:space="0" w:color="auto"/>
                    <w:right w:val="none" w:sz="0" w:space="0" w:color="auto"/>
                  </w:divBdr>
                </w:div>
                <w:div w:id="768165152">
                  <w:marLeft w:val="0"/>
                  <w:marRight w:val="0"/>
                  <w:marTop w:val="0"/>
                  <w:marBottom w:val="0"/>
                  <w:divBdr>
                    <w:top w:val="none" w:sz="0" w:space="0" w:color="auto"/>
                    <w:left w:val="none" w:sz="0" w:space="0" w:color="auto"/>
                    <w:bottom w:val="none" w:sz="0" w:space="0" w:color="auto"/>
                    <w:right w:val="none" w:sz="0" w:space="0" w:color="auto"/>
                  </w:divBdr>
                </w:div>
                <w:div w:id="110827511">
                  <w:marLeft w:val="0"/>
                  <w:marRight w:val="0"/>
                  <w:marTop w:val="0"/>
                  <w:marBottom w:val="0"/>
                  <w:divBdr>
                    <w:top w:val="none" w:sz="0" w:space="0" w:color="auto"/>
                    <w:left w:val="none" w:sz="0" w:space="0" w:color="auto"/>
                    <w:bottom w:val="none" w:sz="0" w:space="0" w:color="auto"/>
                    <w:right w:val="none" w:sz="0" w:space="0" w:color="auto"/>
                  </w:divBdr>
                </w:div>
                <w:div w:id="2079589994">
                  <w:marLeft w:val="0"/>
                  <w:marRight w:val="0"/>
                  <w:marTop w:val="0"/>
                  <w:marBottom w:val="0"/>
                  <w:divBdr>
                    <w:top w:val="none" w:sz="0" w:space="0" w:color="auto"/>
                    <w:left w:val="none" w:sz="0" w:space="0" w:color="auto"/>
                    <w:bottom w:val="none" w:sz="0" w:space="0" w:color="auto"/>
                    <w:right w:val="none" w:sz="0" w:space="0" w:color="auto"/>
                  </w:divBdr>
                </w:div>
                <w:div w:id="645399151">
                  <w:marLeft w:val="0"/>
                  <w:marRight w:val="0"/>
                  <w:marTop w:val="0"/>
                  <w:marBottom w:val="0"/>
                  <w:divBdr>
                    <w:top w:val="none" w:sz="0" w:space="0" w:color="auto"/>
                    <w:left w:val="none" w:sz="0" w:space="0" w:color="auto"/>
                    <w:bottom w:val="none" w:sz="0" w:space="0" w:color="auto"/>
                    <w:right w:val="none" w:sz="0" w:space="0" w:color="auto"/>
                  </w:divBdr>
                </w:div>
                <w:div w:id="1838307272">
                  <w:marLeft w:val="0"/>
                  <w:marRight w:val="0"/>
                  <w:marTop w:val="0"/>
                  <w:marBottom w:val="0"/>
                  <w:divBdr>
                    <w:top w:val="none" w:sz="0" w:space="0" w:color="auto"/>
                    <w:left w:val="none" w:sz="0" w:space="0" w:color="auto"/>
                    <w:bottom w:val="none" w:sz="0" w:space="0" w:color="auto"/>
                    <w:right w:val="none" w:sz="0" w:space="0" w:color="auto"/>
                  </w:divBdr>
                </w:div>
                <w:div w:id="854802765">
                  <w:marLeft w:val="0"/>
                  <w:marRight w:val="0"/>
                  <w:marTop w:val="0"/>
                  <w:marBottom w:val="0"/>
                  <w:divBdr>
                    <w:top w:val="none" w:sz="0" w:space="0" w:color="auto"/>
                    <w:left w:val="none" w:sz="0" w:space="0" w:color="auto"/>
                    <w:bottom w:val="none" w:sz="0" w:space="0" w:color="auto"/>
                    <w:right w:val="none" w:sz="0" w:space="0" w:color="auto"/>
                  </w:divBdr>
                </w:div>
                <w:div w:id="1186989880">
                  <w:marLeft w:val="0"/>
                  <w:marRight w:val="0"/>
                  <w:marTop w:val="0"/>
                  <w:marBottom w:val="0"/>
                  <w:divBdr>
                    <w:top w:val="none" w:sz="0" w:space="0" w:color="auto"/>
                    <w:left w:val="none" w:sz="0" w:space="0" w:color="auto"/>
                    <w:bottom w:val="none" w:sz="0" w:space="0" w:color="auto"/>
                    <w:right w:val="none" w:sz="0" w:space="0" w:color="auto"/>
                  </w:divBdr>
                </w:div>
                <w:div w:id="1755668077">
                  <w:marLeft w:val="0"/>
                  <w:marRight w:val="0"/>
                  <w:marTop w:val="0"/>
                  <w:marBottom w:val="0"/>
                  <w:divBdr>
                    <w:top w:val="none" w:sz="0" w:space="0" w:color="auto"/>
                    <w:left w:val="none" w:sz="0" w:space="0" w:color="auto"/>
                    <w:bottom w:val="none" w:sz="0" w:space="0" w:color="auto"/>
                    <w:right w:val="none" w:sz="0" w:space="0" w:color="auto"/>
                  </w:divBdr>
                </w:div>
                <w:div w:id="713651689">
                  <w:marLeft w:val="0"/>
                  <w:marRight w:val="0"/>
                  <w:marTop w:val="0"/>
                  <w:marBottom w:val="0"/>
                  <w:divBdr>
                    <w:top w:val="none" w:sz="0" w:space="0" w:color="auto"/>
                    <w:left w:val="none" w:sz="0" w:space="0" w:color="auto"/>
                    <w:bottom w:val="none" w:sz="0" w:space="0" w:color="auto"/>
                    <w:right w:val="none" w:sz="0" w:space="0" w:color="auto"/>
                  </w:divBdr>
                </w:div>
                <w:div w:id="628318154">
                  <w:marLeft w:val="0"/>
                  <w:marRight w:val="0"/>
                  <w:marTop w:val="0"/>
                  <w:marBottom w:val="0"/>
                  <w:divBdr>
                    <w:top w:val="none" w:sz="0" w:space="0" w:color="auto"/>
                    <w:left w:val="none" w:sz="0" w:space="0" w:color="auto"/>
                    <w:bottom w:val="none" w:sz="0" w:space="0" w:color="auto"/>
                    <w:right w:val="none" w:sz="0" w:space="0" w:color="auto"/>
                  </w:divBdr>
                </w:div>
                <w:div w:id="2005357168">
                  <w:marLeft w:val="0"/>
                  <w:marRight w:val="0"/>
                  <w:marTop w:val="0"/>
                  <w:marBottom w:val="0"/>
                  <w:divBdr>
                    <w:top w:val="none" w:sz="0" w:space="0" w:color="auto"/>
                    <w:left w:val="none" w:sz="0" w:space="0" w:color="auto"/>
                    <w:bottom w:val="none" w:sz="0" w:space="0" w:color="auto"/>
                    <w:right w:val="none" w:sz="0" w:space="0" w:color="auto"/>
                  </w:divBdr>
                </w:div>
                <w:div w:id="785393508">
                  <w:marLeft w:val="0"/>
                  <w:marRight w:val="0"/>
                  <w:marTop w:val="0"/>
                  <w:marBottom w:val="0"/>
                  <w:divBdr>
                    <w:top w:val="none" w:sz="0" w:space="0" w:color="auto"/>
                    <w:left w:val="none" w:sz="0" w:space="0" w:color="auto"/>
                    <w:bottom w:val="none" w:sz="0" w:space="0" w:color="auto"/>
                    <w:right w:val="none" w:sz="0" w:space="0" w:color="auto"/>
                  </w:divBdr>
                </w:div>
                <w:div w:id="817308658">
                  <w:marLeft w:val="0"/>
                  <w:marRight w:val="0"/>
                  <w:marTop w:val="0"/>
                  <w:marBottom w:val="0"/>
                  <w:divBdr>
                    <w:top w:val="none" w:sz="0" w:space="0" w:color="auto"/>
                    <w:left w:val="none" w:sz="0" w:space="0" w:color="auto"/>
                    <w:bottom w:val="none" w:sz="0" w:space="0" w:color="auto"/>
                    <w:right w:val="none" w:sz="0" w:space="0" w:color="auto"/>
                  </w:divBdr>
                </w:div>
                <w:div w:id="249773749">
                  <w:marLeft w:val="0"/>
                  <w:marRight w:val="0"/>
                  <w:marTop w:val="0"/>
                  <w:marBottom w:val="0"/>
                  <w:divBdr>
                    <w:top w:val="none" w:sz="0" w:space="0" w:color="auto"/>
                    <w:left w:val="none" w:sz="0" w:space="0" w:color="auto"/>
                    <w:bottom w:val="none" w:sz="0" w:space="0" w:color="auto"/>
                    <w:right w:val="none" w:sz="0" w:space="0" w:color="auto"/>
                  </w:divBdr>
                </w:div>
                <w:div w:id="896009315">
                  <w:marLeft w:val="0"/>
                  <w:marRight w:val="0"/>
                  <w:marTop w:val="0"/>
                  <w:marBottom w:val="0"/>
                  <w:divBdr>
                    <w:top w:val="none" w:sz="0" w:space="0" w:color="auto"/>
                    <w:left w:val="none" w:sz="0" w:space="0" w:color="auto"/>
                    <w:bottom w:val="none" w:sz="0" w:space="0" w:color="auto"/>
                    <w:right w:val="none" w:sz="0" w:space="0" w:color="auto"/>
                  </w:divBdr>
                </w:div>
                <w:div w:id="1683361124">
                  <w:marLeft w:val="0"/>
                  <w:marRight w:val="0"/>
                  <w:marTop w:val="0"/>
                  <w:marBottom w:val="0"/>
                  <w:divBdr>
                    <w:top w:val="none" w:sz="0" w:space="0" w:color="auto"/>
                    <w:left w:val="none" w:sz="0" w:space="0" w:color="auto"/>
                    <w:bottom w:val="none" w:sz="0" w:space="0" w:color="auto"/>
                    <w:right w:val="none" w:sz="0" w:space="0" w:color="auto"/>
                  </w:divBdr>
                </w:div>
                <w:div w:id="1205102109">
                  <w:marLeft w:val="0"/>
                  <w:marRight w:val="0"/>
                  <w:marTop w:val="0"/>
                  <w:marBottom w:val="0"/>
                  <w:divBdr>
                    <w:top w:val="none" w:sz="0" w:space="0" w:color="auto"/>
                    <w:left w:val="none" w:sz="0" w:space="0" w:color="auto"/>
                    <w:bottom w:val="none" w:sz="0" w:space="0" w:color="auto"/>
                    <w:right w:val="none" w:sz="0" w:space="0" w:color="auto"/>
                  </w:divBdr>
                </w:div>
                <w:div w:id="290479481">
                  <w:marLeft w:val="0"/>
                  <w:marRight w:val="0"/>
                  <w:marTop w:val="0"/>
                  <w:marBottom w:val="0"/>
                  <w:divBdr>
                    <w:top w:val="none" w:sz="0" w:space="0" w:color="auto"/>
                    <w:left w:val="none" w:sz="0" w:space="0" w:color="auto"/>
                    <w:bottom w:val="none" w:sz="0" w:space="0" w:color="auto"/>
                    <w:right w:val="none" w:sz="0" w:space="0" w:color="auto"/>
                  </w:divBdr>
                </w:div>
                <w:div w:id="525367684">
                  <w:marLeft w:val="0"/>
                  <w:marRight w:val="0"/>
                  <w:marTop w:val="0"/>
                  <w:marBottom w:val="0"/>
                  <w:divBdr>
                    <w:top w:val="none" w:sz="0" w:space="0" w:color="auto"/>
                    <w:left w:val="none" w:sz="0" w:space="0" w:color="auto"/>
                    <w:bottom w:val="none" w:sz="0" w:space="0" w:color="auto"/>
                    <w:right w:val="none" w:sz="0" w:space="0" w:color="auto"/>
                  </w:divBdr>
                </w:div>
                <w:div w:id="1474718174">
                  <w:marLeft w:val="0"/>
                  <w:marRight w:val="0"/>
                  <w:marTop w:val="0"/>
                  <w:marBottom w:val="0"/>
                  <w:divBdr>
                    <w:top w:val="none" w:sz="0" w:space="0" w:color="auto"/>
                    <w:left w:val="none" w:sz="0" w:space="0" w:color="auto"/>
                    <w:bottom w:val="none" w:sz="0" w:space="0" w:color="auto"/>
                    <w:right w:val="none" w:sz="0" w:space="0" w:color="auto"/>
                  </w:divBdr>
                </w:div>
                <w:div w:id="8126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252602">
          <w:marLeft w:val="0"/>
          <w:marRight w:val="0"/>
          <w:marTop w:val="0"/>
          <w:marBottom w:val="0"/>
          <w:divBdr>
            <w:top w:val="none" w:sz="0" w:space="0" w:color="auto"/>
            <w:left w:val="none" w:sz="0" w:space="0" w:color="auto"/>
            <w:bottom w:val="none" w:sz="0" w:space="0" w:color="auto"/>
            <w:right w:val="none" w:sz="0" w:space="0" w:color="auto"/>
          </w:divBdr>
          <w:divsChild>
            <w:div w:id="2111196411">
              <w:marLeft w:val="0"/>
              <w:marRight w:val="0"/>
              <w:marTop w:val="0"/>
              <w:marBottom w:val="0"/>
              <w:divBdr>
                <w:top w:val="none" w:sz="0" w:space="0" w:color="auto"/>
                <w:left w:val="none" w:sz="0" w:space="0" w:color="auto"/>
                <w:bottom w:val="none" w:sz="0" w:space="0" w:color="auto"/>
                <w:right w:val="none" w:sz="0" w:space="0" w:color="auto"/>
              </w:divBdr>
              <w:divsChild>
                <w:div w:id="1063453363">
                  <w:marLeft w:val="0"/>
                  <w:marRight w:val="0"/>
                  <w:marTop w:val="0"/>
                  <w:marBottom w:val="0"/>
                  <w:divBdr>
                    <w:top w:val="none" w:sz="0" w:space="0" w:color="auto"/>
                    <w:left w:val="none" w:sz="0" w:space="0" w:color="auto"/>
                    <w:bottom w:val="none" w:sz="0" w:space="0" w:color="auto"/>
                    <w:right w:val="none" w:sz="0" w:space="0" w:color="auto"/>
                  </w:divBdr>
                </w:div>
                <w:div w:id="135073793">
                  <w:marLeft w:val="0"/>
                  <w:marRight w:val="0"/>
                  <w:marTop w:val="0"/>
                  <w:marBottom w:val="0"/>
                  <w:divBdr>
                    <w:top w:val="none" w:sz="0" w:space="0" w:color="auto"/>
                    <w:left w:val="none" w:sz="0" w:space="0" w:color="auto"/>
                    <w:bottom w:val="none" w:sz="0" w:space="0" w:color="auto"/>
                    <w:right w:val="none" w:sz="0" w:space="0" w:color="auto"/>
                  </w:divBdr>
                </w:div>
                <w:div w:id="2113547145">
                  <w:marLeft w:val="0"/>
                  <w:marRight w:val="0"/>
                  <w:marTop w:val="0"/>
                  <w:marBottom w:val="0"/>
                  <w:divBdr>
                    <w:top w:val="none" w:sz="0" w:space="0" w:color="auto"/>
                    <w:left w:val="none" w:sz="0" w:space="0" w:color="auto"/>
                    <w:bottom w:val="none" w:sz="0" w:space="0" w:color="auto"/>
                    <w:right w:val="none" w:sz="0" w:space="0" w:color="auto"/>
                  </w:divBdr>
                </w:div>
                <w:div w:id="857626151">
                  <w:marLeft w:val="0"/>
                  <w:marRight w:val="0"/>
                  <w:marTop w:val="0"/>
                  <w:marBottom w:val="0"/>
                  <w:divBdr>
                    <w:top w:val="none" w:sz="0" w:space="0" w:color="auto"/>
                    <w:left w:val="none" w:sz="0" w:space="0" w:color="auto"/>
                    <w:bottom w:val="none" w:sz="0" w:space="0" w:color="auto"/>
                    <w:right w:val="none" w:sz="0" w:space="0" w:color="auto"/>
                  </w:divBdr>
                </w:div>
                <w:div w:id="1060981381">
                  <w:marLeft w:val="0"/>
                  <w:marRight w:val="0"/>
                  <w:marTop w:val="0"/>
                  <w:marBottom w:val="0"/>
                  <w:divBdr>
                    <w:top w:val="none" w:sz="0" w:space="0" w:color="auto"/>
                    <w:left w:val="none" w:sz="0" w:space="0" w:color="auto"/>
                    <w:bottom w:val="none" w:sz="0" w:space="0" w:color="auto"/>
                    <w:right w:val="none" w:sz="0" w:space="0" w:color="auto"/>
                  </w:divBdr>
                </w:div>
                <w:div w:id="2092266337">
                  <w:marLeft w:val="0"/>
                  <w:marRight w:val="0"/>
                  <w:marTop w:val="0"/>
                  <w:marBottom w:val="0"/>
                  <w:divBdr>
                    <w:top w:val="none" w:sz="0" w:space="0" w:color="auto"/>
                    <w:left w:val="none" w:sz="0" w:space="0" w:color="auto"/>
                    <w:bottom w:val="none" w:sz="0" w:space="0" w:color="auto"/>
                    <w:right w:val="none" w:sz="0" w:space="0" w:color="auto"/>
                  </w:divBdr>
                </w:div>
                <w:div w:id="1744790808">
                  <w:marLeft w:val="0"/>
                  <w:marRight w:val="0"/>
                  <w:marTop w:val="0"/>
                  <w:marBottom w:val="0"/>
                  <w:divBdr>
                    <w:top w:val="none" w:sz="0" w:space="0" w:color="auto"/>
                    <w:left w:val="none" w:sz="0" w:space="0" w:color="auto"/>
                    <w:bottom w:val="none" w:sz="0" w:space="0" w:color="auto"/>
                    <w:right w:val="none" w:sz="0" w:space="0" w:color="auto"/>
                  </w:divBdr>
                </w:div>
                <w:div w:id="2050523010">
                  <w:marLeft w:val="0"/>
                  <w:marRight w:val="0"/>
                  <w:marTop w:val="0"/>
                  <w:marBottom w:val="0"/>
                  <w:divBdr>
                    <w:top w:val="none" w:sz="0" w:space="0" w:color="auto"/>
                    <w:left w:val="none" w:sz="0" w:space="0" w:color="auto"/>
                    <w:bottom w:val="none" w:sz="0" w:space="0" w:color="auto"/>
                    <w:right w:val="none" w:sz="0" w:space="0" w:color="auto"/>
                  </w:divBdr>
                </w:div>
                <w:div w:id="1586961852">
                  <w:marLeft w:val="0"/>
                  <w:marRight w:val="0"/>
                  <w:marTop w:val="0"/>
                  <w:marBottom w:val="0"/>
                  <w:divBdr>
                    <w:top w:val="none" w:sz="0" w:space="0" w:color="auto"/>
                    <w:left w:val="none" w:sz="0" w:space="0" w:color="auto"/>
                    <w:bottom w:val="none" w:sz="0" w:space="0" w:color="auto"/>
                    <w:right w:val="none" w:sz="0" w:space="0" w:color="auto"/>
                  </w:divBdr>
                </w:div>
                <w:div w:id="1164081376">
                  <w:marLeft w:val="0"/>
                  <w:marRight w:val="0"/>
                  <w:marTop w:val="0"/>
                  <w:marBottom w:val="0"/>
                  <w:divBdr>
                    <w:top w:val="none" w:sz="0" w:space="0" w:color="auto"/>
                    <w:left w:val="none" w:sz="0" w:space="0" w:color="auto"/>
                    <w:bottom w:val="none" w:sz="0" w:space="0" w:color="auto"/>
                    <w:right w:val="none" w:sz="0" w:space="0" w:color="auto"/>
                  </w:divBdr>
                </w:div>
                <w:div w:id="1657605423">
                  <w:marLeft w:val="0"/>
                  <w:marRight w:val="0"/>
                  <w:marTop w:val="0"/>
                  <w:marBottom w:val="0"/>
                  <w:divBdr>
                    <w:top w:val="none" w:sz="0" w:space="0" w:color="auto"/>
                    <w:left w:val="none" w:sz="0" w:space="0" w:color="auto"/>
                    <w:bottom w:val="none" w:sz="0" w:space="0" w:color="auto"/>
                    <w:right w:val="none" w:sz="0" w:space="0" w:color="auto"/>
                  </w:divBdr>
                </w:div>
                <w:div w:id="1096443159">
                  <w:marLeft w:val="0"/>
                  <w:marRight w:val="0"/>
                  <w:marTop w:val="0"/>
                  <w:marBottom w:val="0"/>
                  <w:divBdr>
                    <w:top w:val="none" w:sz="0" w:space="0" w:color="auto"/>
                    <w:left w:val="none" w:sz="0" w:space="0" w:color="auto"/>
                    <w:bottom w:val="none" w:sz="0" w:space="0" w:color="auto"/>
                    <w:right w:val="none" w:sz="0" w:space="0" w:color="auto"/>
                  </w:divBdr>
                </w:div>
                <w:div w:id="1110778877">
                  <w:marLeft w:val="0"/>
                  <w:marRight w:val="0"/>
                  <w:marTop w:val="0"/>
                  <w:marBottom w:val="0"/>
                  <w:divBdr>
                    <w:top w:val="none" w:sz="0" w:space="0" w:color="auto"/>
                    <w:left w:val="none" w:sz="0" w:space="0" w:color="auto"/>
                    <w:bottom w:val="none" w:sz="0" w:space="0" w:color="auto"/>
                    <w:right w:val="none" w:sz="0" w:space="0" w:color="auto"/>
                  </w:divBdr>
                </w:div>
                <w:div w:id="850802902">
                  <w:marLeft w:val="0"/>
                  <w:marRight w:val="0"/>
                  <w:marTop w:val="0"/>
                  <w:marBottom w:val="0"/>
                  <w:divBdr>
                    <w:top w:val="none" w:sz="0" w:space="0" w:color="auto"/>
                    <w:left w:val="none" w:sz="0" w:space="0" w:color="auto"/>
                    <w:bottom w:val="none" w:sz="0" w:space="0" w:color="auto"/>
                    <w:right w:val="none" w:sz="0" w:space="0" w:color="auto"/>
                  </w:divBdr>
                </w:div>
                <w:div w:id="299304569">
                  <w:marLeft w:val="0"/>
                  <w:marRight w:val="0"/>
                  <w:marTop w:val="0"/>
                  <w:marBottom w:val="0"/>
                  <w:divBdr>
                    <w:top w:val="none" w:sz="0" w:space="0" w:color="auto"/>
                    <w:left w:val="none" w:sz="0" w:space="0" w:color="auto"/>
                    <w:bottom w:val="none" w:sz="0" w:space="0" w:color="auto"/>
                    <w:right w:val="none" w:sz="0" w:space="0" w:color="auto"/>
                  </w:divBdr>
                </w:div>
                <w:div w:id="1717584159">
                  <w:marLeft w:val="0"/>
                  <w:marRight w:val="0"/>
                  <w:marTop w:val="0"/>
                  <w:marBottom w:val="0"/>
                  <w:divBdr>
                    <w:top w:val="none" w:sz="0" w:space="0" w:color="auto"/>
                    <w:left w:val="none" w:sz="0" w:space="0" w:color="auto"/>
                    <w:bottom w:val="none" w:sz="0" w:space="0" w:color="auto"/>
                    <w:right w:val="none" w:sz="0" w:space="0" w:color="auto"/>
                  </w:divBdr>
                </w:div>
                <w:div w:id="1806777900">
                  <w:marLeft w:val="0"/>
                  <w:marRight w:val="0"/>
                  <w:marTop w:val="0"/>
                  <w:marBottom w:val="0"/>
                  <w:divBdr>
                    <w:top w:val="none" w:sz="0" w:space="0" w:color="auto"/>
                    <w:left w:val="none" w:sz="0" w:space="0" w:color="auto"/>
                    <w:bottom w:val="none" w:sz="0" w:space="0" w:color="auto"/>
                    <w:right w:val="none" w:sz="0" w:space="0" w:color="auto"/>
                  </w:divBdr>
                </w:div>
                <w:div w:id="1161316484">
                  <w:marLeft w:val="0"/>
                  <w:marRight w:val="0"/>
                  <w:marTop w:val="0"/>
                  <w:marBottom w:val="0"/>
                  <w:divBdr>
                    <w:top w:val="none" w:sz="0" w:space="0" w:color="auto"/>
                    <w:left w:val="none" w:sz="0" w:space="0" w:color="auto"/>
                    <w:bottom w:val="none" w:sz="0" w:space="0" w:color="auto"/>
                    <w:right w:val="none" w:sz="0" w:space="0" w:color="auto"/>
                  </w:divBdr>
                </w:div>
                <w:div w:id="318777482">
                  <w:marLeft w:val="0"/>
                  <w:marRight w:val="0"/>
                  <w:marTop w:val="0"/>
                  <w:marBottom w:val="0"/>
                  <w:divBdr>
                    <w:top w:val="none" w:sz="0" w:space="0" w:color="auto"/>
                    <w:left w:val="none" w:sz="0" w:space="0" w:color="auto"/>
                    <w:bottom w:val="none" w:sz="0" w:space="0" w:color="auto"/>
                    <w:right w:val="none" w:sz="0" w:space="0" w:color="auto"/>
                  </w:divBdr>
                </w:div>
                <w:div w:id="1374115048">
                  <w:marLeft w:val="0"/>
                  <w:marRight w:val="0"/>
                  <w:marTop w:val="0"/>
                  <w:marBottom w:val="0"/>
                  <w:divBdr>
                    <w:top w:val="none" w:sz="0" w:space="0" w:color="auto"/>
                    <w:left w:val="none" w:sz="0" w:space="0" w:color="auto"/>
                    <w:bottom w:val="none" w:sz="0" w:space="0" w:color="auto"/>
                    <w:right w:val="none" w:sz="0" w:space="0" w:color="auto"/>
                  </w:divBdr>
                </w:div>
                <w:div w:id="1613702546">
                  <w:marLeft w:val="0"/>
                  <w:marRight w:val="0"/>
                  <w:marTop w:val="0"/>
                  <w:marBottom w:val="0"/>
                  <w:divBdr>
                    <w:top w:val="none" w:sz="0" w:space="0" w:color="auto"/>
                    <w:left w:val="none" w:sz="0" w:space="0" w:color="auto"/>
                    <w:bottom w:val="none" w:sz="0" w:space="0" w:color="auto"/>
                    <w:right w:val="none" w:sz="0" w:space="0" w:color="auto"/>
                  </w:divBdr>
                </w:div>
                <w:div w:id="1894733678">
                  <w:marLeft w:val="0"/>
                  <w:marRight w:val="0"/>
                  <w:marTop w:val="0"/>
                  <w:marBottom w:val="0"/>
                  <w:divBdr>
                    <w:top w:val="none" w:sz="0" w:space="0" w:color="auto"/>
                    <w:left w:val="none" w:sz="0" w:space="0" w:color="auto"/>
                    <w:bottom w:val="none" w:sz="0" w:space="0" w:color="auto"/>
                    <w:right w:val="none" w:sz="0" w:space="0" w:color="auto"/>
                  </w:divBdr>
                </w:div>
                <w:div w:id="873811877">
                  <w:marLeft w:val="0"/>
                  <w:marRight w:val="0"/>
                  <w:marTop w:val="0"/>
                  <w:marBottom w:val="0"/>
                  <w:divBdr>
                    <w:top w:val="none" w:sz="0" w:space="0" w:color="auto"/>
                    <w:left w:val="none" w:sz="0" w:space="0" w:color="auto"/>
                    <w:bottom w:val="none" w:sz="0" w:space="0" w:color="auto"/>
                    <w:right w:val="none" w:sz="0" w:space="0" w:color="auto"/>
                  </w:divBdr>
                </w:div>
                <w:div w:id="232089059">
                  <w:marLeft w:val="0"/>
                  <w:marRight w:val="0"/>
                  <w:marTop w:val="0"/>
                  <w:marBottom w:val="0"/>
                  <w:divBdr>
                    <w:top w:val="none" w:sz="0" w:space="0" w:color="auto"/>
                    <w:left w:val="none" w:sz="0" w:space="0" w:color="auto"/>
                    <w:bottom w:val="none" w:sz="0" w:space="0" w:color="auto"/>
                    <w:right w:val="none" w:sz="0" w:space="0" w:color="auto"/>
                  </w:divBdr>
                </w:div>
                <w:div w:id="1685202855">
                  <w:marLeft w:val="0"/>
                  <w:marRight w:val="0"/>
                  <w:marTop w:val="0"/>
                  <w:marBottom w:val="0"/>
                  <w:divBdr>
                    <w:top w:val="none" w:sz="0" w:space="0" w:color="auto"/>
                    <w:left w:val="none" w:sz="0" w:space="0" w:color="auto"/>
                    <w:bottom w:val="none" w:sz="0" w:space="0" w:color="auto"/>
                    <w:right w:val="none" w:sz="0" w:space="0" w:color="auto"/>
                  </w:divBdr>
                </w:div>
                <w:div w:id="1127310031">
                  <w:marLeft w:val="0"/>
                  <w:marRight w:val="0"/>
                  <w:marTop w:val="0"/>
                  <w:marBottom w:val="0"/>
                  <w:divBdr>
                    <w:top w:val="none" w:sz="0" w:space="0" w:color="auto"/>
                    <w:left w:val="none" w:sz="0" w:space="0" w:color="auto"/>
                    <w:bottom w:val="none" w:sz="0" w:space="0" w:color="auto"/>
                    <w:right w:val="none" w:sz="0" w:space="0" w:color="auto"/>
                  </w:divBdr>
                </w:div>
                <w:div w:id="1422948111">
                  <w:marLeft w:val="0"/>
                  <w:marRight w:val="0"/>
                  <w:marTop w:val="0"/>
                  <w:marBottom w:val="0"/>
                  <w:divBdr>
                    <w:top w:val="none" w:sz="0" w:space="0" w:color="auto"/>
                    <w:left w:val="none" w:sz="0" w:space="0" w:color="auto"/>
                    <w:bottom w:val="none" w:sz="0" w:space="0" w:color="auto"/>
                    <w:right w:val="none" w:sz="0" w:space="0" w:color="auto"/>
                  </w:divBdr>
                </w:div>
                <w:div w:id="421879782">
                  <w:marLeft w:val="0"/>
                  <w:marRight w:val="0"/>
                  <w:marTop w:val="0"/>
                  <w:marBottom w:val="0"/>
                  <w:divBdr>
                    <w:top w:val="none" w:sz="0" w:space="0" w:color="auto"/>
                    <w:left w:val="none" w:sz="0" w:space="0" w:color="auto"/>
                    <w:bottom w:val="none" w:sz="0" w:space="0" w:color="auto"/>
                    <w:right w:val="none" w:sz="0" w:space="0" w:color="auto"/>
                  </w:divBdr>
                </w:div>
                <w:div w:id="762455749">
                  <w:marLeft w:val="0"/>
                  <w:marRight w:val="0"/>
                  <w:marTop w:val="0"/>
                  <w:marBottom w:val="0"/>
                  <w:divBdr>
                    <w:top w:val="none" w:sz="0" w:space="0" w:color="auto"/>
                    <w:left w:val="none" w:sz="0" w:space="0" w:color="auto"/>
                    <w:bottom w:val="none" w:sz="0" w:space="0" w:color="auto"/>
                    <w:right w:val="none" w:sz="0" w:space="0" w:color="auto"/>
                  </w:divBdr>
                </w:div>
                <w:div w:id="1643460099">
                  <w:marLeft w:val="0"/>
                  <w:marRight w:val="0"/>
                  <w:marTop w:val="0"/>
                  <w:marBottom w:val="0"/>
                  <w:divBdr>
                    <w:top w:val="none" w:sz="0" w:space="0" w:color="auto"/>
                    <w:left w:val="none" w:sz="0" w:space="0" w:color="auto"/>
                    <w:bottom w:val="none" w:sz="0" w:space="0" w:color="auto"/>
                    <w:right w:val="none" w:sz="0" w:space="0" w:color="auto"/>
                  </w:divBdr>
                </w:div>
                <w:div w:id="538473111">
                  <w:marLeft w:val="0"/>
                  <w:marRight w:val="0"/>
                  <w:marTop w:val="0"/>
                  <w:marBottom w:val="0"/>
                  <w:divBdr>
                    <w:top w:val="none" w:sz="0" w:space="0" w:color="auto"/>
                    <w:left w:val="none" w:sz="0" w:space="0" w:color="auto"/>
                    <w:bottom w:val="none" w:sz="0" w:space="0" w:color="auto"/>
                    <w:right w:val="none" w:sz="0" w:space="0" w:color="auto"/>
                  </w:divBdr>
                </w:div>
                <w:div w:id="1164124767">
                  <w:marLeft w:val="0"/>
                  <w:marRight w:val="0"/>
                  <w:marTop w:val="0"/>
                  <w:marBottom w:val="0"/>
                  <w:divBdr>
                    <w:top w:val="none" w:sz="0" w:space="0" w:color="auto"/>
                    <w:left w:val="none" w:sz="0" w:space="0" w:color="auto"/>
                    <w:bottom w:val="none" w:sz="0" w:space="0" w:color="auto"/>
                    <w:right w:val="none" w:sz="0" w:space="0" w:color="auto"/>
                  </w:divBdr>
                </w:div>
                <w:div w:id="661548571">
                  <w:marLeft w:val="0"/>
                  <w:marRight w:val="0"/>
                  <w:marTop w:val="0"/>
                  <w:marBottom w:val="0"/>
                  <w:divBdr>
                    <w:top w:val="none" w:sz="0" w:space="0" w:color="auto"/>
                    <w:left w:val="none" w:sz="0" w:space="0" w:color="auto"/>
                    <w:bottom w:val="none" w:sz="0" w:space="0" w:color="auto"/>
                    <w:right w:val="none" w:sz="0" w:space="0" w:color="auto"/>
                  </w:divBdr>
                </w:div>
                <w:div w:id="475073322">
                  <w:marLeft w:val="0"/>
                  <w:marRight w:val="0"/>
                  <w:marTop w:val="0"/>
                  <w:marBottom w:val="0"/>
                  <w:divBdr>
                    <w:top w:val="none" w:sz="0" w:space="0" w:color="auto"/>
                    <w:left w:val="none" w:sz="0" w:space="0" w:color="auto"/>
                    <w:bottom w:val="none" w:sz="0" w:space="0" w:color="auto"/>
                    <w:right w:val="none" w:sz="0" w:space="0" w:color="auto"/>
                  </w:divBdr>
                </w:div>
                <w:div w:id="1654916649">
                  <w:marLeft w:val="0"/>
                  <w:marRight w:val="0"/>
                  <w:marTop w:val="0"/>
                  <w:marBottom w:val="0"/>
                  <w:divBdr>
                    <w:top w:val="none" w:sz="0" w:space="0" w:color="auto"/>
                    <w:left w:val="none" w:sz="0" w:space="0" w:color="auto"/>
                    <w:bottom w:val="none" w:sz="0" w:space="0" w:color="auto"/>
                    <w:right w:val="none" w:sz="0" w:space="0" w:color="auto"/>
                  </w:divBdr>
                </w:div>
                <w:div w:id="1409696910">
                  <w:marLeft w:val="0"/>
                  <w:marRight w:val="0"/>
                  <w:marTop w:val="0"/>
                  <w:marBottom w:val="0"/>
                  <w:divBdr>
                    <w:top w:val="none" w:sz="0" w:space="0" w:color="auto"/>
                    <w:left w:val="none" w:sz="0" w:space="0" w:color="auto"/>
                    <w:bottom w:val="none" w:sz="0" w:space="0" w:color="auto"/>
                    <w:right w:val="none" w:sz="0" w:space="0" w:color="auto"/>
                  </w:divBdr>
                </w:div>
                <w:div w:id="279261041">
                  <w:marLeft w:val="0"/>
                  <w:marRight w:val="0"/>
                  <w:marTop w:val="0"/>
                  <w:marBottom w:val="0"/>
                  <w:divBdr>
                    <w:top w:val="none" w:sz="0" w:space="0" w:color="auto"/>
                    <w:left w:val="none" w:sz="0" w:space="0" w:color="auto"/>
                    <w:bottom w:val="none" w:sz="0" w:space="0" w:color="auto"/>
                    <w:right w:val="none" w:sz="0" w:space="0" w:color="auto"/>
                  </w:divBdr>
                </w:div>
                <w:div w:id="452526296">
                  <w:marLeft w:val="0"/>
                  <w:marRight w:val="0"/>
                  <w:marTop w:val="0"/>
                  <w:marBottom w:val="0"/>
                  <w:divBdr>
                    <w:top w:val="none" w:sz="0" w:space="0" w:color="auto"/>
                    <w:left w:val="none" w:sz="0" w:space="0" w:color="auto"/>
                    <w:bottom w:val="none" w:sz="0" w:space="0" w:color="auto"/>
                    <w:right w:val="none" w:sz="0" w:space="0" w:color="auto"/>
                  </w:divBdr>
                </w:div>
                <w:div w:id="1759130868">
                  <w:marLeft w:val="0"/>
                  <w:marRight w:val="0"/>
                  <w:marTop w:val="0"/>
                  <w:marBottom w:val="0"/>
                  <w:divBdr>
                    <w:top w:val="none" w:sz="0" w:space="0" w:color="auto"/>
                    <w:left w:val="none" w:sz="0" w:space="0" w:color="auto"/>
                    <w:bottom w:val="none" w:sz="0" w:space="0" w:color="auto"/>
                    <w:right w:val="none" w:sz="0" w:space="0" w:color="auto"/>
                  </w:divBdr>
                </w:div>
                <w:div w:id="468135220">
                  <w:marLeft w:val="0"/>
                  <w:marRight w:val="0"/>
                  <w:marTop w:val="0"/>
                  <w:marBottom w:val="0"/>
                  <w:divBdr>
                    <w:top w:val="none" w:sz="0" w:space="0" w:color="auto"/>
                    <w:left w:val="none" w:sz="0" w:space="0" w:color="auto"/>
                    <w:bottom w:val="none" w:sz="0" w:space="0" w:color="auto"/>
                    <w:right w:val="none" w:sz="0" w:space="0" w:color="auto"/>
                  </w:divBdr>
                </w:div>
                <w:div w:id="879823808">
                  <w:marLeft w:val="0"/>
                  <w:marRight w:val="0"/>
                  <w:marTop w:val="0"/>
                  <w:marBottom w:val="0"/>
                  <w:divBdr>
                    <w:top w:val="none" w:sz="0" w:space="0" w:color="auto"/>
                    <w:left w:val="none" w:sz="0" w:space="0" w:color="auto"/>
                    <w:bottom w:val="none" w:sz="0" w:space="0" w:color="auto"/>
                    <w:right w:val="none" w:sz="0" w:space="0" w:color="auto"/>
                  </w:divBdr>
                </w:div>
                <w:div w:id="1449160702">
                  <w:marLeft w:val="0"/>
                  <w:marRight w:val="0"/>
                  <w:marTop w:val="0"/>
                  <w:marBottom w:val="0"/>
                  <w:divBdr>
                    <w:top w:val="none" w:sz="0" w:space="0" w:color="auto"/>
                    <w:left w:val="none" w:sz="0" w:space="0" w:color="auto"/>
                    <w:bottom w:val="none" w:sz="0" w:space="0" w:color="auto"/>
                    <w:right w:val="none" w:sz="0" w:space="0" w:color="auto"/>
                  </w:divBdr>
                </w:div>
                <w:div w:id="516966603">
                  <w:marLeft w:val="0"/>
                  <w:marRight w:val="0"/>
                  <w:marTop w:val="0"/>
                  <w:marBottom w:val="0"/>
                  <w:divBdr>
                    <w:top w:val="none" w:sz="0" w:space="0" w:color="auto"/>
                    <w:left w:val="none" w:sz="0" w:space="0" w:color="auto"/>
                    <w:bottom w:val="none" w:sz="0" w:space="0" w:color="auto"/>
                    <w:right w:val="none" w:sz="0" w:space="0" w:color="auto"/>
                  </w:divBdr>
                </w:div>
                <w:div w:id="619263386">
                  <w:marLeft w:val="0"/>
                  <w:marRight w:val="0"/>
                  <w:marTop w:val="0"/>
                  <w:marBottom w:val="0"/>
                  <w:divBdr>
                    <w:top w:val="none" w:sz="0" w:space="0" w:color="auto"/>
                    <w:left w:val="none" w:sz="0" w:space="0" w:color="auto"/>
                    <w:bottom w:val="none" w:sz="0" w:space="0" w:color="auto"/>
                    <w:right w:val="none" w:sz="0" w:space="0" w:color="auto"/>
                  </w:divBdr>
                </w:div>
                <w:div w:id="1542084621">
                  <w:marLeft w:val="0"/>
                  <w:marRight w:val="0"/>
                  <w:marTop w:val="0"/>
                  <w:marBottom w:val="0"/>
                  <w:divBdr>
                    <w:top w:val="none" w:sz="0" w:space="0" w:color="auto"/>
                    <w:left w:val="none" w:sz="0" w:space="0" w:color="auto"/>
                    <w:bottom w:val="none" w:sz="0" w:space="0" w:color="auto"/>
                    <w:right w:val="none" w:sz="0" w:space="0" w:color="auto"/>
                  </w:divBdr>
                </w:div>
                <w:div w:id="113181827">
                  <w:marLeft w:val="0"/>
                  <w:marRight w:val="0"/>
                  <w:marTop w:val="0"/>
                  <w:marBottom w:val="0"/>
                  <w:divBdr>
                    <w:top w:val="none" w:sz="0" w:space="0" w:color="auto"/>
                    <w:left w:val="none" w:sz="0" w:space="0" w:color="auto"/>
                    <w:bottom w:val="none" w:sz="0" w:space="0" w:color="auto"/>
                    <w:right w:val="none" w:sz="0" w:space="0" w:color="auto"/>
                  </w:divBdr>
                </w:div>
                <w:div w:id="624236083">
                  <w:marLeft w:val="0"/>
                  <w:marRight w:val="0"/>
                  <w:marTop w:val="0"/>
                  <w:marBottom w:val="0"/>
                  <w:divBdr>
                    <w:top w:val="none" w:sz="0" w:space="0" w:color="auto"/>
                    <w:left w:val="none" w:sz="0" w:space="0" w:color="auto"/>
                    <w:bottom w:val="none" w:sz="0" w:space="0" w:color="auto"/>
                    <w:right w:val="none" w:sz="0" w:space="0" w:color="auto"/>
                  </w:divBdr>
                </w:div>
                <w:div w:id="618728309">
                  <w:marLeft w:val="0"/>
                  <w:marRight w:val="0"/>
                  <w:marTop w:val="0"/>
                  <w:marBottom w:val="0"/>
                  <w:divBdr>
                    <w:top w:val="none" w:sz="0" w:space="0" w:color="auto"/>
                    <w:left w:val="none" w:sz="0" w:space="0" w:color="auto"/>
                    <w:bottom w:val="none" w:sz="0" w:space="0" w:color="auto"/>
                    <w:right w:val="none" w:sz="0" w:space="0" w:color="auto"/>
                  </w:divBdr>
                </w:div>
                <w:div w:id="616134036">
                  <w:marLeft w:val="0"/>
                  <w:marRight w:val="0"/>
                  <w:marTop w:val="0"/>
                  <w:marBottom w:val="0"/>
                  <w:divBdr>
                    <w:top w:val="none" w:sz="0" w:space="0" w:color="auto"/>
                    <w:left w:val="none" w:sz="0" w:space="0" w:color="auto"/>
                    <w:bottom w:val="none" w:sz="0" w:space="0" w:color="auto"/>
                    <w:right w:val="none" w:sz="0" w:space="0" w:color="auto"/>
                  </w:divBdr>
                </w:div>
                <w:div w:id="1535121596">
                  <w:marLeft w:val="0"/>
                  <w:marRight w:val="0"/>
                  <w:marTop w:val="0"/>
                  <w:marBottom w:val="0"/>
                  <w:divBdr>
                    <w:top w:val="none" w:sz="0" w:space="0" w:color="auto"/>
                    <w:left w:val="none" w:sz="0" w:space="0" w:color="auto"/>
                    <w:bottom w:val="none" w:sz="0" w:space="0" w:color="auto"/>
                    <w:right w:val="none" w:sz="0" w:space="0" w:color="auto"/>
                  </w:divBdr>
                </w:div>
                <w:div w:id="1666321794">
                  <w:marLeft w:val="0"/>
                  <w:marRight w:val="0"/>
                  <w:marTop w:val="0"/>
                  <w:marBottom w:val="0"/>
                  <w:divBdr>
                    <w:top w:val="none" w:sz="0" w:space="0" w:color="auto"/>
                    <w:left w:val="none" w:sz="0" w:space="0" w:color="auto"/>
                    <w:bottom w:val="none" w:sz="0" w:space="0" w:color="auto"/>
                    <w:right w:val="none" w:sz="0" w:space="0" w:color="auto"/>
                  </w:divBdr>
                </w:div>
                <w:div w:id="860048569">
                  <w:marLeft w:val="0"/>
                  <w:marRight w:val="0"/>
                  <w:marTop w:val="0"/>
                  <w:marBottom w:val="0"/>
                  <w:divBdr>
                    <w:top w:val="none" w:sz="0" w:space="0" w:color="auto"/>
                    <w:left w:val="none" w:sz="0" w:space="0" w:color="auto"/>
                    <w:bottom w:val="none" w:sz="0" w:space="0" w:color="auto"/>
                    <w:right w:val="none" w:sz="0" w:space="0" w:color="auto"/>
                  </w:divBdr>
                </w:div>
                <w:div w:id="1639871902">
                  <w:marLeft w:val="0"/>
                  <w:marRight w:val="0"/>
                  <w:marTop w:val="0"/>
                  <w:marBottom w:val="0"/>
                  <w:divBdr>
                    <w:top w:val="none" w:sz="0" w:space="0" w:color="auto"/>
                    <w:left w:val="none" w:sz="0" w:space="0" w:color="auto"/>
                    <w:bottom w:val="none" w:sz="0" w:space="0" w:color="auto"/>
                    <w:right w:val="none" w:sz="0" w:space="0" w:color="auto"/>
                  </w:divBdr>
                </w:div>
                <w:div w:id="1323852451">
                  <w:marLeft w:val="0"/>
                  <w:marRight w:val="0"/>
                  <w:marTop w:val="0"/>
                  <w:marBottom w:val="0"/>
                  <w:divBdr>
                    <w:top w:val="none" w:sz="0" w:space="0" w:color="auto"/>
                    <w:left w:val="none" w:sz="0" w:space="0" w:color="auto"/>
                    <w:bottom w:val="none" w:sz="0" w:space="0" w:color="auto"/>
                    <w:right w:val="none" w:sz="0" w:space="0" w:color="auto"/>
                  </w:divBdr>
                </w:div>
                <w:div w:id="886378049">
                  <w:marLeft w:val="0"/>
                  <w:marRight w:val="0"/>
                  <w:marTop w:val="0"/>
                  <w:marBottom w:val="0"/>
                  <w:divBdr>
                    <w:top w:val="none" w:sz="0" w:space="0" w:color="auto"/>
                    <w:left w:val="none" w:sz="0" w:space="0" w:color="auto"/>
                    <w:bottom w:val="none" w:sz="0" w:space="0" w:color="auto"/>
                    <w:right w:val="none" w:sz="0" w:space="0" w:color="auto"/>
                  </w:divBdr>
                </w:div>
                <w:div w:id="1354915414">
                  <w:marLeft w:val="0"/>
                  <w:marRight w:val="0"/>
                  <w:marTop w:val="0"/>
                  <w:marBottom w:val="0"/>
                  <w:divBdr>
                    <w:top w:val="none" w:sz="0" w:space="0" w:color="auto"/>
                    <w:left w:val="none" w:sz="0" w:space="0" w:color="auto"/>
                    <w:bottom w:val="none" w:sz="0" w:space="0" w:color="auto"/>
                    <w:right w:val="none" w:sz="0" w:space="0" w:color="auto"/>
                  </w:divBdr>
                </w:div>
                <w:div w:id="597253316">
                  <w:marLeft w:val="0"/>
                  <w:marRight w:val="0"/>
                  <w:marTop w:val="0"/>
                  <w:marBottom w:val="0"/>
                  <w:divBdr>
                    <w:top w:val="none" w:sz="0" w:space="0" w:color="auto"/>
                    <w:left w:val="none" w:sz="0" w:space="0" w:color="auto"/>
                    <w:bottom w:val="none" w:sz="0" w:space="0" w:color="auto"/>
                    <w:right w:val="none" w:sz="0" w:space="0" w:color="auto"/>
                  </w:divBdr>
                </w:div>
                <w:div w:id="1653942287">
                  <w:marLeft w:val="0"/>
                  <w:marRight w:val="0"/>
                  <w:marTop w:val="0"/>
                  <w:marBottom w:val="0"/>
                  <w:divBdr>
                    <w:top w:val="none" w:sz="0" w:space="0" w:color="auto"/>
                    <w:left w:val="none" w:sz="0" w:space="0" w:color="auto"/>
                    <w:bottom w:val="none" w:sz="0" w:space="0" w:color="auto"/>
                    <w:right w:val="none" w:sz="0" w:space="0" w:color="auto"/>
                  </w:divBdr>
                </w:div>
                <w:div w:id="1513644301">
                  <w:marLeft w:val="0"/>
                  <w:marRight w:val="0"/>
                  <w:marTop w:val="0"/>
                  <w:marBottom w:val="0"/>
                  <w:divBdr>
                    <w:top w:val="none" w:sz="0" w:space="0" w:color="auto"/>
                    <w:left w:val="none" w:sz="0" w:space="0" w:color="auto"/>
                    <w:bottom w:val="none" w:sz="0" w:space="0" w:color="auto"/>
                    <w:right w:val="none" w:sz="0" w:space="0" w:color="auto"/>
                  </w:divBdr>
                </w:div>
                <w:div w:id="1546454556">
                  <w:marLeft w:val="0"/>
                  <w:marRight w:val="0"/>
                  <w:marTop w:val="0"/>
                  <w:marBottom w:val="0"/>
                  <w:divBdr>
                    <w:top w:val="none" w:sz="0" w:space="0" w:color="auto"/>
                    <w:left w:val="none" w:sz="0" w:space="0" w:color="auto"/>
                    <w:bottom w:val="none" w:sz="0" w:space="0" w:color="auto"/>
                    <w:right w:val="none" w:sz="0" w:space="0" w:color="auto"/>
                  </w:divBdr>
                </w:div>
                <w:div w:id="2078433660">
                  <w:marLeft w:val="0"/>
                  <w:marRight w:val="0"/>
                  <w:marTop w:val="0"/>
                  <w:marBottom w:val="0"/>
                  <w:divBdr>
                    <w:top w:val="none" w:sz="0" w:space="0" w:color="auto"/>
                    <w:left w:val="none" w:sz="0" w:space="0" w:color="auto"/>
                    <w:bottom w:val="none" w:sz="0" w:space="0" w:color="auto"/>
                    <w:right w:val="none" w:sz="0" w:space="0" w:color="auto"/>
                  </w:divBdr>
                </w:div>
                <w:div w:id="143160717">
                  <w:marLeft w:val="0"/>
                  <w:marRight w:val="0"/>
                  <w:marTop w:val="0"/>
                  <w:marBottom w:val="0"/>
                  <w:divBdr>
                    <w:top w:val="none" w:sz="0" w:space="0" w:color="auto"/>
                    <w:left w:val="none" w:sz="0" w:space="0" w:color="auto"/>
                    <w:bottom w:val="none" w:sz="0" w:space="0" w:color="auto"/>
                    <w:right w:val="none" w:sz="0" w:space="0" w:color="auto"/>
                  </w:divBdr>
                </w:div>
                <w:div w:id="1142964234">
                  <w:marLeft w:val="0"/>
                  <w:marRight w:val="0"/>
                  <w:marTop w:val="0"/>
                  <w:marBottom w:val="0"/>
                  <w:divBdr>
                    <w:top w:val="none" w:sz="0" w:space="0" w:color="auto"/>
                    <w:left w:val="none" w:sz="0" w:space="0" w:color="auto"/>
                    <w:bottom w:val="none" w:sz="0" w:space="0" w:color="auto"/>
                    <w:right w:val="none" w:sz="0" w:space="0" w:color="auto"/>
                  </w:divBdr>
                </w:div>
                <w:div w:id="1705669822">
                  <w:marLeft w:val="0"/>
                  <w:marRight w:val="0"/>
                  <w:marTop w:val="0"/>
                  <w:marBottom w:val="0"/>
                  <w:divBdr>
                    <w:top w:val="none" w:sz="0" w:space="0" w:color="auto"/>
                    <w:left w:val="none" w:sz="0" w:space="0" w:color="auto"/>
                    <w:bottom w:val="none" w:sz="0" w:space="0" w:color="auto"/>
                    <w:right w:val="none" w:sz="0" w:space="0" w:color="auto"/>
                  </w:divBdr>
                </w:div>
                <w:div w:id="1329090226">
                  <w:marLeft w:val="0"/>
                  <w:marRight w:val="0"/>
                  <w:marTop w:val="0"/>
                  <w:marBottom w:val="0"/>
                  <w:divBdr>
                    <w:top w:val="none" w:sz="0" w:space="0" w:color="auto"/>
                    <w:left w:val="none" w:sz="0" w:space="0" w:color="auto"/>
                    <w:bottom w:val="none" w:sz="0" w:space="0" w:color="auto"/>
                    <w:right w:val="none" w:sz="0" w:space="0" w:color="auto"/>
                  </w:divBdr>
                </w:div>
                <w:div w:id="783155597">
                  <w:marLeft w:val="0"/>
                  <w:marRight w:val="0"/>
                  <w:marTop w:val="0"/>
                  <w:marBottom w:val="0"/>
                  <w:divBdr>
                    <w:top w:val="none" w:sz="0" w:space="0" w:color="auto"/>
                    <w:left w:val="none" w:sz="0" w:space="0" w:color="auto"/>
                    <w:bottom w:val="none" w:sz="0" w:space="0" w:color="auto"/>
                    <w:right w:val="none" w:sz="0" w:space="0" w:color="auto"/>
                  </w:divBdr>
                </w:div>
                <w:div w:id="213271425">
                  <w:marLeft w:val="0"/>
                  <w:marRight w:val="0"/>
                  <w:marTop w:val="0"/>
                  <w:marBottom w:val="0"/>
                  <w:divBdr>
                    <w:top w:val="none" w:sz="0" w:space="0" w:color="auto"/>
                    <w:left w:val="none" w:sz="0" w:space="0" w:color="auto"/>
                    <w:bottom w:val="none" w:sz="0" w:space="0" w:color="auto"/>
                    <w:right w:val="none" w:sz="0" w:space="0" w:color="auto"/>
                  </w:divBdr>
                </w:div>
                <w:div w:id="1352992699">
                  <w:marLeft w:val="0"/>
                  <w:marRight w:val="0"/>
                  <w:marTop w:val="0"/>
                  <w:marBottom w:val="0"/>
                  <w:divBdr>
                    <w:top w:val="none" w:sz="0" w:space="0" w:color="auto"/>
                    <w:left w:val="none" w:sz="0" w:space="0" w:color="auto"/>
                    <w:bottom w:val="none" w:sz="0" w:space="0" w:color="auto"/>
                    <w:right w:val="none" w:sz="0" w:space="0" w:color="auto"/>
                  </w:divBdr>
                </w:div>
                <w:div w:id="598417565">
                  <w:marLeft w:val="0"/>
                  <w:marRight w:val="0"/>
                  <w:marTop w:val="0"/>
                  <w:marBottom w:val="0"/>
                  <w:divBdr>
                    <w:top w:val="none" w:sz="0" w:space="0" w:color="auto"/>
                    <w:left w:val="none" w:sz="0" w:space="0" w:color="auto"/>
                    <w:bottom w:val="none" w:sz="0" w:space="0" w:color="auto"/>
                    <w:right w:val="none" w:sz="0" w:space="0" w:color="auto"/>
                  </w:divBdr>
                </w:div>
                <w:div w:id="653412556">
                  <w:marLeft w:val="0"/>
                  <w:marRight w:val="0"/>
                  <w:marTop w:val="0"/>
                  <w:marBottom w:val="0"/>
                  <w:divBdr>
                    <w:top w:val="none" w:sz="0" w:space="0" w:color="auto"/>
                    <w:left w:val="none" w:sz="0" w:space="0" w:color="auto"/>
                    <w:bottom w:val="none" w:sz="0" w:space="0" w:color="auto"/>
                    <w:right w:val="none" w:sz="0" w:space="0" w:color="auto"/>
                  </w:divBdr>
                </w:div>
                <w:div w:id="1719009996">
                  <w:marLeft w:val="0"/>
                  <w:marRight w:val="0"/>
                  <w:marTop w:val="0"/>
                  <w:marBottom w:val="0"/>
                  <w:divBdr>
                    <w:top w:val="none" w:sz="0" w:space="0" w:color="auto"/>
                    <w:left w:val="none" w:sz="0" w:space="0" w:color="auto"/>
                    <w:bottom w:val="none" w:sz="0" w:space="0" w:color="auto"/>
                    <w:right w:val="none" w:sz="0" w:space="0" w:color="auto"/>
                  </w:divBdr>
                </w:div>
                <w:div w:id="1650553140">
                  <w:marLeft w:val="0"/>
                  <w:marRight w:val="0"/>
                  <w:marTop w:val="0"/>
                  <w:marBottom w:val="0"/>
                  <w:divBdr>
                    <w:top w:val="none" w:sz="0" w:space="0" w:color="auto"/>
                    <w:left w:val="none" w:sz="0" w:space="0" w:color="auto"/>
                    <w:bottom w:val="none" w:sz="0" w:space="0" w:color="auto"/>
                    <w:right w:val="none" w:sz="0" w:space="0" w:color="auto"/>
                  </w:divBdr>
                </w:div>
                <w:div w:id="2131387751">
                  <w:marLeft w:val="0"/>
                  <w:marRight w:val="0"/>
                  <w:marTop w:val="0"/>
                  <w:marBottom w:val="0"/>
                  <w:divBdr>
                    <w:top w:val="none" w:sz="0" w:space="0" w:color="auto"/>
                    <w:left w:val="none" w:sz="0" w:space="0" w:color="auto"/>
                    <w:bottom w:val="none" w:sz="0" w:space="0" w:color="auto"/>
                    <w:right w:val="none" w:sz="0" w:space="0" w:color="auto"/>
                  </w:divBdr>
                </w:div>
                <w:div w:id="1106266173">
                  <w:marLeft w:val="0"/>
                  <w:marRight w:val="0"/>
                  <w:marTop w:val="0"/>
                  <w:marBottom w:val="0"/>
                  <w:divBdr>
                    <w:top w:val="none" w:sz="0" w:space="0" w:color="auto"/>
                    <w:left w:val="none" w:sz="0" w:space="0" w:color="auto"/>
                    <w:bottom w:val="none" w:sz="0" w:space="0" w:color="auto"/>
                    <w:right w:val="none" w:sz="0" w:space="0" w:color="auto"/>
                  </w:divBdr>
                </w:div>
                <w:div w:id="1724987831">
                  <w:marLeft w:val="0"/>
                  <w:marRight w:val="0"/>
                  <w:marTop w:val="0"/>
                  <w:marBottom w:val="0"/>
                  <w:divBdr>
                    <w:top w:val="none" w:sz="0" w:space="0" w:color="auto"/>
                    <w:left w:val="none" w:sz="0" w:space="0" w:color="auto"/>
                    <w:bottom w:val="none" w:sz="0" w:space="0" w:color="auto"/>
                    <w:right w:val="none" w:sz="0" w:space="0" w:color="auto"/>
                  </w:divBdr>
                </w:div>
                <w:div w:id="768239383">
                  <w:marLeft w:val="0"/>
                  <w:marRight w:val="0"/>
                  <w:marTop w:val="0"/>
                  <w:marBottom w:val="0"/>
                  <w:divBdr>
                    <w:top w:val="none" w:sz="0" w:space="0" w:color="auto"/>
                    <w:left w:val="none" w:sz="0" w:space="0" w:color="auto"/>
                    <w:bottom w:val="none" w:sz="0" w:space="0" w:color="auto"/>
                    <w:right w:val="none" w:sz="0" w:space="0" w:color="auto"/>
                  </w:divBdr>
                </w:div>
                <w:div w:id="332729577">
                  <w:marLeft w:val="0"/>
                  <w:marRight w:val="0"/>
                  <w:marTop w:val="0"/>
                  <w:marBottom w:val="0"/>
                  <w:divBdr>
                    <w:top w:val="none" w:sz="0" w:space="0" w:color="auto"/>
                    <w:left w:val="none" w:sz="0" w:space="0" w:color="auto"/>
                    <w:bottom w:val="none" w:sz="0" w:space="0" w:color="auto"/>
                    <w:right w:val="none" w:sz="0" w:space="0" w:color="auto"/>
                  </w:divBdr>
                </w:div>
                <w:div w:id="1628318090">
                  <w:marLeft w:val="0"/>
                  <w:marRight w:val="0"/>
                  <w:marTop w:val="0"/>
                  <w:marBottom w:val="0"/>
                  <w:divBdr>
                    <w:top w:val="none" w:sz="0" w:space="0" w:color="auto"/>
                    <w:left w:val="none" w:sz="0" w:space="0" w:color="auto"/>
                    <w:bottom w:val="none" w:sz="0" w:space="0" w:color="auto"/>
                    <w:right w:val="none" w:sz="0" w:space="0" w:color="auto"/>
                  </w:divBdr>
                </w:div>
                <w:div w:id="703092944">
                  <w:marLeft w:val="0"/>
                  <w:marRight w:val="0"/>
                  <w:marTop w:val="0"/>
                  <w:marBottom w:val="0"/>
                  <w:divBdr>
                    <w:top w:val="none" w:sz="0" w:space="0" w:color="auto"/>
                    <w:left w:val="none" w:sz="0" w:space="0" w:color="auto"/>
                    <w:bottom w:val="none" w:sz="0" w:space="0" w:color="auto"/>
                    <w:right w:val="none" w:sz="0" w:space="0" w:color="auto"/>
                  </w:divBdr>
                </w:div>
                <w:div w:id="1151021718">
                  <w:marLeft w:val="0"/>
                  <w:marRight w:val="0"/>
                  <w:marTop w:val="0"/>
                  <w:marBottom w:val="0"/>
                  <w:divBdr>
                    <w:top w:val="none" w:sz="0" w:space="0" w:color="auto"/>
                    <w:left w:val="none" w:sz="0" w:space="0" w:color="auto"/>
                    <w:bottom w:val="none" w:sz="0" w:space="0" w:color="auto"/>
                    <w:right w:val="none" w:sz="0" w:space="0" w:color="auto"/>
                  </w:divBdr>
                </w:div>
                <w:div w:id="1279214888">
                  <w:marLeft w:val="0"/>
                  <w:marRight w:val="0"/>
                  <w:marTop w:val="0"/>
                  <w:marBottom w:val="0"/>
                  <w:divBdr>
                    <w:top w:val="none" w:sz="0" w:space="0" w:color="auto"/>
                    <w:left w:val="none" w:sz="0" w:space="0" w:color="auto"/>
                    <w:bottom w:val="none" w:sz="0" w:space="0" w:color="auto"/>
                    <w:right w:val="none" w:sz="0" w:space="0" w:color="auto"/>
                  </w:divBdr>
                </w:div>
                <w:div w:id="947008848">
                  <w:marLeft w:val="0"/>
                  <w:marRight w:val="0"/>
                  <w:marTop w:val="0"/>
                  <w:marBottom w:val="0"/>
                  <w:divBdr>
                    <w:top w:val="none" w:sz="0" w:space="0" w:color="auto"/>
                    <w:left w:val="none" w:sz="0" w:space="0" w:color="auto"/>
                    <w:bottom w:val="none" w:sz="0" w:space="0" w:color="auto"/>
                    <w:right w:val="none" w:sz="0" w:space="0" w:color="auto"/>
                  </w:divBdr>
                </w:div>
                <w:div w:id="1358431041">
                  <w:marLeft w:val="0"/>
                  <w:marRight w:val="0"/>
                  <w:marTop w:val="0"/>
                  <w:marBottom w:val="0"/>
                  <w:divBdr>
                    <w:top w:val="none" w:sz="0" w:space="0" w:color="auto"/>
                    <w:left w:val="none" w:sz="0" w:space="0" w:color="auto"/>
                    <w:bottom w:val="none" w:sz="0" w:space="0" w:color="auto"/>
                    <w:right w:val="none" w:sz="0" w:space="0" w:color="auto"/>
                  </w:divBdr>
                </w:div>
                <w:div w:id="1705135613">
                  <w:marLeft w:val="0"/>
                  <w:marRight w:val="0"/>
                  <w:marTop w:val="0"/>
                  <w:marBottom w:val="0"/>
                  <w:divBdr>
                    <w:top w:val="none" w:sz="0" w:space="0" w:color="auto"/>
                    <w:left w:val="none" w:sz="0" w:space="0" w:color="auto"/>
                    <w:bottom w:val="none" w:sz="0" w:space="0" w:color="auto"/>
                    <w:right w:val="none" w:sz="0" w:space="0" w:color="auto"/>
                  </w:divBdr>
                </w:div>
                <w:div w:id="326514891">
                  <w:marLeft w:val="0"/>
                  <w:marRight w:val="0"/>
                  <w:marTop w:val="0"/>
                  <w:marBottom w:val="0"/>
                  <w:divBdr>
                    <w:top w:val="none" w:sz="0" w:space="0" w:color="auto"/>
                    <w:left w:val="none" w:sz="0" w:space="0" w:color="auto"/>
                    <w:bottom w:val="none" w:sz="0" w:space="0" w:color="auto"/>
                    <w:right w:val="none" w:sz="0" w:space="0" w:color="auto"/>
                  </w:divBdr>
                </w:div>
                <w:div w:id="1593850550">
                  <w:marLeft w:val="0"/>
                  <w:marRight w:val="0"/>
                  <w:marTop w:val="0"/>
                  <w:marBottom w:val="0"/>
                  <w:divBdr>
                    <w:top w:val="none" w:sz="0" w:space="0" w:color="auto"/>
                    <w:left w:val="none" w:sz="0" w:space="0" w:color="auto"/>
                    <w:bottom w:val="none" w:sz="0" w:space="0" w:color="auto"/>
                    <w:right w:val="none" w:sz="0" w:space="0" w:color="auto"/>
                  </w:divBdr>
                </w:div>
                <w:div w:id="1897816949">
                  <w:marLeft w:val="0"/>
                  <w:marRight w:val="0"/>
                  <w:marTop w:val="0"/>
                  <w:marBottom w:val="0"/>
                  <w:divBdr>
                    <w:top w:val="none" w:sz="0" w:space="0" w:color="auto"/>
                    <w:left w:val="none" w:sz="0" w:space="0" w:color="auto"/>
                    <w:bottom w:val="none" w:sz="0" w:space="0" w:color="auto"/>
                    <w:right w:val="none" w:sz="0" w:space="0" w:color="auto"/>
                  </w:divBdr>
                </w:div>
                <w:div w:id="550462290">
                  <w:marLeft w:val="0"/>
                  <w:marRight w:val="0"/>
                  <w:marTop w:val="0"/>
                  <w:marBottom w:val="0"/>
                  <w:divBdr>
                    <w:top w:val="none" w:sz="0" w:space="0" w:color="auto"/>
                    <w:left w:val="none" w:sz="0" w:space="0" w:color="auto"/>
                    <w:bottom w:val="none" w:sz="0" w:space="0" w:color="auto"/>
                    <w:right w:val="none" w:sz="0" w:space="0" w:color="auto"/>
                  </w:divBdr>
                </w:div>
                <w:div w:id="1840998374">
                  <w:marLeft w:val="0"/>
                  <w:marRight w:val="0"/>
                  <w:marTop w:val="0"/>
                  <w:marBottom w:val="0"/>
                  <w:divBdr>
                    <w:top w:val="none" w:sz="0" w:space="0" w:color="auto"/>
                    <w:left w:val="none" w:sz="0" w:space="0" w:color="auto"/>
                    <w:bottom w:val="none" w:sz="0" w:space="0" w:color="auto"/>
                    <w:right w:val="none" w:sz="0" w:space="0" w:color="auto"/>
                  </w:divBdr>
                </w:div>
                <w:div w:id="2099905881">
                  <w:marLeft w:val="0"/>
                  <w:marRight w:val="0"/>
                  <w:marTop w:val="0"/>
                  <w:marBottom w:val="0"/>
                  <w:divBdr>
                    <w:top w:val="none" w:sz="0" w:space="0" w:color="auto"/>
                    <w:left w:val="none" w:sz="0" w:space="0" w:color="auto"/>
                    <w:bottom w:val="none" w:sz="0" w:space="0" w:color="auto"/>
                    <w:right w:val="none" w:sz="0" w:space="0" w:color="auto"/>
                  </w:divBdr>
                </w:div>
                <w:div w:id="772018250">
                  <w:marLeft w:val="0"/>
                  <w:marRight w:val="0"/>
                  <w:marTop w:val="0"/>
                  <w:marBottom w:val="0"/>
                  <w:divBdr>
                    <w:top w:val="none" w:sz="0" w:space="0" w:color="auto"/>
                    <w:left w:val="none" w:sz="0" w:space="0" w:color="auto"/>
                    <w:bottom w:val="none" w:sz="0" w:space="0" w:color="auto"/>
                    <w:right w:val="none" w:sz="0" w:space="0" w:color="auto"/>
                  </w:divBdr>
                </w:div>
                <w:div w:id="1698846064">
                  <w:marLeft w:val="0"/>
                  <w:marRight w:val="0"/>
                  <w:marTop w:val="0"/>
                  <w:marBottom w:val="0"/>
                  <w:divBdr>
                    <w:top w:val="none" w:sz="0" w:space="0" w:color="auto"/>
                    <w:left w:val="none" w:sz="0" w:space="0" w:color="auto"/>
                    <w:bottom w:val="none" w:sz="0" w:space="0" w:color="auto"/>
                    <w:right w:val="none" w:sz="0" w:space="0" w:color="auto"/>
                  </w:divBdr>
                </w:div>
                <w:div w:id="1289237223">
                  <w:marLeft w:val="0"/>
                  <w:marRight w:val="0"/>
                  <w:marTop w:val="0"/>
                  <w:marBottom w:val="0"/>
                  <w:divBdr>
                    <w:top w:val="none" w:sz="0" w:space="0" w:color="auto"/>
                    <w:left w:val="none" w:sz="0" w:space="0" w:color="auto"/>
                    <w:bottom w:val="none" w:sz="0" w:space="0" w:color="auto"/>
                    <w:right w:val="none" w:sz="0" w:space="0" w:color="auto"/>
                  </w:divBdr>
                </w:div>
                <w:div w:id="1886018417">
                  <w:marLeft w:val="0"/>
                  <w:marRight w:val="0"/>
                  <w:marTop w:val="0"/>
                  <w:marBottom w:val="0"/>
                  <w:divBdr>
                    <w:top w:val="none" w:sz="0" w:space="0" w:color="auto"/>
                    <w:left w:val="none" w:sz="0" w:space="0" w:color="auto"/>
                    <w:bottom w:val="none" w:sz="0" w:space="0" w:color="auto"/>
                    <w:right w:val="none" w:sz="0" w:space="0" w:color="auto"/>
                  </w:divBdr>
                </w:div>
                <w:div w:id="371350232">
                  <w:marLeft w:val="0"/>
                  <w:marRight w:val="0"/>
                  <w:marTop w:val="0"/>
                  <w:marBottom w:val="0"/>
                  <w:divBdr>
                    <w:top w:val="none" w:sz="0" w:space="0" w:color="auto"/>
                    <w:left w:val="none" w:sz="0" w:space="0" w:color="auto"/>
                    <w:bottom w:val="none" w:sz="0" w:space="0" w:color="auto"/>
                    <w:right w:val="none" w:sz="0" w:space="0" w:color="auto"/>
                  </w:divBdr>
                </w:div>
                <w:div w:id="1054935549">
                  <w:marLeft w:val="0"/>
                  <w:marRight w:val="0"/>
                  <w:marTop w:val="0"/>
                  <w:marBottom w:val="0"/>
                  <w:divBdr>
                    <w:top w:val="none" w:sz="0" w:space="0" w:color="auto"/>
                    <w:left w:val="none" w:sz="0" w:space="0" w:color="auto"/>
                    <w:bottom w:val="none" w:sz="0" w:space="0" w:color="auto"/>
                    <w:right w:val="none" w:sz="0" w:space="0" w:color="auto"/>
                  </w:divBdr>
                </w:div>
                <w:div w:id="672338694">
                  <w:marLeft w:val="0"/>
                  <w:marRight w:val="0"/>
                  <w:marTop w:val="0"/>
                  <w:marBottom w:val="0"/>
                  <w:divBdr>
                    <w:top w:val="none" w:sz="0" w:space="0" w:color="auto"/>
                    <w:left w:val="none" w:sz="0" w:space="0" w:color="auto"/>
                    <w:bottom w:val="none" w:sz="0" w:space="0" w:color="auto"/>
                    <w:right w:val="none" w:sz="0" w:space="0" w:color="auto"/>
                  </w:divBdr>
                </w:div>
                <w:div w:id="1802914321">
                  <w:marLeft w:val="0"/>
                  <w:marRight w:val="0"/>
                  <w:marTop w:val="0"/>
                  <w:marBottom w:val="0"/>
                  <w:divBdr>
                    <w:top w:val="none" w:sz="0" w:space="0" w:color="auto"/>
                    <w:left w:val="none" w:sz="0" w:space="0" w:color="auto"/>
                    <w:bottom w:val="none" w:sz="0" w:space="0" w:color="auto"/>
                    <w:right w:val="none" w:sz="0" w:space="0" w:color="auto"/>
                  </w:divBdr>
                </w:div>
                <w:div w:id="137652796">
                  <w:marLeft w:val="0"/>
                  <w:marRight w:val="0"/>
                  <w:marTop w:val="0"/>
                  <w:marBottom w:val="0"/>
                  <w:divBdr>
                    <w:top w:val="none" w:sz="0" w:space="0" w:color="auto"/>
                    <w:left w:val="none" w:sz="0" w:space="0" w:color="auto"/>
                    <w:bottom w:val="none" w:sz="0" w:space="0" w:color="auto"/>
                    <w:right w:val="none" w:sz="0" w:space="0" w:color="auto"/>
                  </w:divBdr>
                </w:div>
                <w:div w:id="804813517">
                  <w:marLeft w:val="0"/>
                  <w:marRight w:val="0"/>
                  <w:marTop w:val="0"/>
                  <w:marBottom w:val="0"/>
                  <w:divBdr>
                    <w:top w:val="none" w:sz="0" w:space="0" w:color="auto"/>
                    <w:left w:val="none" w:sz="0" w:space="0" w:color="auto"/>
                    <w:bottom w:val="none" w:sz="0" w:space="0" w:color="auto"/>
                    <w:right w:val="none" w:sz="0" w:space="0" w:color="auto"/>
                  </w:divBdr>
                </w:div>
                <w:div w:id="852770352">
                  <w:marLeft w:val="0"/>
                  <w:marRight w:val="0"/>
                  <w:marTop w:val="0"/>
                  <w:marBottom w:val="0"/>
                  <w:divBdr>
                    <w:top w:val="none" w:sz="0" w:space="0" w:color="auto"/>
                    <w:left w:val="none" w:sz="0" w:space="0" w:color="auto"/>
                    <w:bottom w:val="none" w:sz="0" w:space="0" w:color="auto"/>
                    <w:right w:val="none" w:sz="0" w:space="0" w:color="auto"/>
                  </w:divBdr>
                </w:div>
                <w:div w:id="1401951253">
                  <w:marLeft w:val="0"/>
                  <w:marRight w:val="0"/>
                  <w:marTop w:val="0"/>
                  <w:marBottom w:val="0"/>
                  <w:divBdr>
                    <w:top w:val="none" w:sz="0" w:space="0" w:color="auto"/>
                    <w:left w:val="none" w:sz="0" w:space="0" w:color="auto"/>
                    <w:bottom w:val="none" w:sz="0" w:space="0" w:color="auto"/>
                    <w:right w:val="none" w:sz="0" w:space="0" w:color="auto"/>
                  </w:divBdr>
                </w:div>
                <w:div w:id="2105153431">
                  <w:marLeft w:val="0"/>
                  <w:marRight w:val="0"/>
                  <w:marTop w:val="0"/>
                  <w:marBottom w:val="0"/>
                  <w:divBdr>
                    <w:top w:val="none" w:sz="0" w:space="0" w:color="auto"/>
                    <w:left w:val="none" w:sz="0" w:space="0" w:color="auto"/>
                    <w:bottom w:val="none" w:sz="0" w:space="0" w:color="auto"/>
                    <w:right w:val="none" w:sz="0" w:space="0" w:color="auto"/>
                  </w:divBdr>
                </w:div>
                <w:div w:id="2106416730">
                  <w:marLeft w:val="0"/>
                  <w:marRight w:val="0"/>
                  <w:marTop w:val="0"/>
                  <w:marBottom w:val="0"/>
                  <w:divBdr>
                    <w:top w:val="none" w:sz="0" w:space="0" w:color="auto"/>
                    <w:left w:val="none" w:sz="0" w:space="0" w:color="auto"/>
                    <w:bottom w:val="none" w:sz="0" w:space="0" w:color="auto"/>
                    <w:right w:val="none" w:sz="0" w:space="0" w:color="auto"/>
                  </w:divBdr>
                </w:div>
                <w:div w:id="1345089467">
                  <w:marLeft w:val="0"/>
                  <w:marRight w:val="0"/>
                  <w:marTop w:val="0"/>
                  <w:marBottom w:val="0"/>
                  <w:divBdr>
                    <w:top w:val="none" w:sz="0" w:space="0" w:color="auto"/>
                    <w:left w:val="none" w:sz="0" w:space="0" w:color="auto"/>
                    <w:bottom w:val="none" w:sz="0" w:space="0" w:color="auto"/>
                    <w:right w:val="none" w:sz="0" w:space="0" w:color="auto"/>
                  </w:divBdr>
                </w:div>
                <w:div w:id="333845755">
                  <w:marLeft w:val="0"/>
                  <w:marRight w:val="0"/>
                  <w:marTop w:val="0"/>
                  <w:marBottom w:val="0"/>
                  <w:divBdr>
                    <w:top w:val="none" w:sz="0" w:space="0" w:color="auto"/>
                    <w:left w:val="none" w:sz="0" w:space="0" w:color="auto"/>
                    <w:bottom w:val="none" w:sz="0" w:space="0" w:color="auto"/>
                    <w:right w:val="none" w:sz="0" w:space="0" w:color="auto"/>
                  </w:divBdr>
                </w:div>
                <w:div w:id="1762338636">
                  <w:marLeft w:val="0"/>
                  <w:marRight w:val="0"/>
                  <w:marTop w:val="0"/>
                  <w:marBottom w:val="0"/>
                  <w:divBdr>
                    <w:top w:val="none" w:sz="0" w:space="0" w:color="auto"/>
                    <w:left w:val="none" w:sz="0" w:space="0" w:color="auto"/>
                    <w:bottom w:val="none" w:sz="0" w:space="0" w:color="auto"/>
                    <w:right w:val="none" w:sz="0" w:space="0" w:color="auto"/>
                  </w:divBdr>
                </w:div>
                <w:div w:id="774329537">
                  <w:marLeft w:val="0"/>
                  <w:marRight w:val="0"/>
                  <w:marTop w:val="0"/>
                  <w:marBottom w:val="0"/>
                  <w:divBdr>
                    <w:top w:val="none" w:sz="0" w:space="0" w:color="auto"/>
                    <w:left w:val="none" w:sz="0" w:space="0" w:color="auto"/>
                    <w:bottom w:val="none" w:sz="0" w:space="0" w:color="auto"/>
                    <w:right w:val="none" w:sz="0" w:space="0" w:color="auto"/>
                  </w:divBdr>
                </w:div>
                <w:div w:id="273904801">
                  <w:marLeft w:val="0"/>
                  <w:marRight w:val="0"/>
                  <w:marTop w:val="0"/>
                  <w:marBottom w:val="0"/>
                  <w:divBdr>
                    <w:top w:val="none" w:sz="0" w:space="0" w:color="auto"/>
                    <w:left w:val="none" w:sz="0" w:space="0" w:color="auto"/>
                    <w:bottom w:val="none" w:sz="0" w:space="0" w:color="auto"/>
                    <w:right w:val="none" w:sz="0" w:space="0" w:color="auto"/>
                  </w:divBdr>
                </w:div>
                <w:div w:id="1959410243">
                  <w:marLeft w:val="0"/>
                  <w:marRight w:val="0"/>
                  <w:marTop w:val="0"/>
                  <w:marBottom w:val="0"/>
                  <w:divBdr>
                    <w:top w:val="none" w:sz="0" w:space="0" w:color="auto"/>
                    <w:left w:val="none" w:sz="0" w:space="0" w:color="auto"/>
                    <w:bottom w:val="none" w:sz="0" w:space="0" w:color="auto"/>
                    <w:right w:val="none" w:sz="0" w:space="0" w:color="auto"/>
                  </w:divBdr>
                </w:div>
                <w:div w:id="705063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20430">
          <w:marLeft w:val="0"/>
          <w:marRight w:val="0"/>
          <w:marTop w:val="0"/>
          <w:marBottom w:val="0"/>
          <w:divBdr>
            <w:top w:val="none" w:sz="0" w:space="0" w:color="auto"/>
            <w:left w:val="none" w:sz="0" w:space="0" w:color="auto"/>
            <w:bottom w:val="none" w:sz="0" w:space="0" w:color="auto"/>
            <w:right w:val="none" w:sz="0" w:space="0" w:color="auto"/>
          </w:divBdr>
          <w:divsChild>
            <w:div w:id="1867712872">
              <w:marLeft w:val="0"/>
              <w:marRight w:val="0"/>
              <w:marTop w:val="0"/>
              <w:marBottom w:val="0"/>
              <w:divBdr>
                <w:top w:val="none" w:sz="0" w:space="0" w:color="auto"/>
                <w:left w:val="none" w:sz="0" w:space="0" w:color="auto"/>
                <w:bottom w:val="none" w:sz="0" w:space="0" w:color="auto"/>
                <w:right w:val="none" w:sz="0" w:space="0" w:color="auto"/>
              </w:divBdr>
              <w:divsChild>
                <w:div w:id="556094343">
                  <w:marLeft w:val="0"/>
                  <w:marRight w:val="0"/>
                  <w:marTop w:val="0"/>
                  <w:marBottom w:val="0"/>
                  <w:divBdr>
                    <w:top w:val="none" w:sz="0" w:space="0" w:color="auto"/>
                    <w:left w:val="none" w:sz="0" w:space="0" w:color="auto"/>
                    <w:bottom w:val="none" w:sz="0" w:space="0" w:color="auto"/>
                    <w:right w:val="none" w:sz="0" w:space="0" w:color="auto"/>
                  </w:divBdr>
                </w:div>
                <w:div w:id="215167272">
                  <w:marLeft w:val="0"/>
                  <w:marRight w:val="0"/>
                  <w:marTop w:val="0"/>
                  <w:marBottom w:val="0"/>
                  <w:divBdr>
                    <w:top w:val="none" w:sz="0" w:space="0" w:color="auto"/>
                    <w:left w:val="none" w:sz="0" w:space="0" w:color="auto"/>
                    <w:bottom w:val="none" w:sz="0" w:space="0" w:color="auto"/>
                    <w:right w:val="none" w:sz="0" w:space="0" w:color="auto"/>
                  </w:divBdr>
                </w:div>
                <w:div w:id="1910571939">
                  <w:marLeft w:val="0"/>
                  <w:marRight w:val="0"/>
                  <w:marTop w:val="0"/>
                  <w:marBottom w:val="0"/>
                  <w:divBdr>
                    <w:top w:val="none" w:sz="0" w:space="0" w:color="auto"/>
                    <w:left w:val="none" w:sz="0" w:space="0" w:color="auto"/>
                    <w:bottom w:val="none" w:sz="0" w:space="0" w:color="auto"/>
                    <w:right w:val="none" w:sz="0" w:space="0" w:color="auto"/>
                  </w:divBdr>
                </w:div>
                <w:div w:id="313220101">
                  <w:marLeft w:val="0"/>
                  <w:marRight w:val="0"/>
                  <w:marTop w:val="0"/>
                  <w:marBottom w:val="0"/>
                  <w:divBdr>
                    <w:top w:val="none" w:sz="0" w:space="0" w:color="auto"/>
                    <w:left w:val="none" w:sz="0" w:space="0" w:color="auto"/>
                    <w:bottom w:val="none" w:sz="0" w:space="0" w:color="auto"/>
                    <w:right w:val="none" w:sz="0" w:space="0" w:color="auto"/>
                  </w:divBdr>
                </w:div>
                <w:div w:id="1137336046">
                  <w:marLeft w:val="0"/>
                  <w:marRight w:val="0"/>
                  <w:marTop w:val="0"/>
                  <w:marBottom w:val="0"/>
                  <w:divBdr>
                    <w:top w:val="none" w:sz="0" w:space="0" w:color="auto"/>
                    <w:left w:val="none" w:sz="0" w:space="0" w:color="auto"/>
                    <w:bottom w:val="none" w:sz="0" w:space="0" w:color="auto"/>
                    <w:right w:val="none" w:sz="0" w:space="0" w:color="auto"/>
                  </w:divBdr>
                </w:div>
                <w:div w:id="87579551">
                  <w:marLeft w:val="0"/>
                  <w:marRight w:val="0"/>
                  <w:marTop w:val="0"/>
                  <w:marBottom w:val="0"/>
                  <w:divBdr>
                    <w:top w:val="none" w:sz="0" w:space="0" w:color="auto"/>
                    <w:left w:val="none" w:sz="0" w:space="0" w:color="auto"/>
                    <w:bottom w:val="none" w:sz="0" w:space="0" w:color="auto"/>
                    <w:right w:val="none" w:sz="0" w:space="0" w:color="auto"/>
                  </w:divBdr>
                </w:div>
                <w:div w:id="2003002926">
                  <w:marLeft w:val="0"/>
                  <w:marRight w:val="0"/>
                  <w:marTop w:val="0"/>
                  <w:marBottom w:val="0"/>
                  <w:divBdr>
                    <w:top w:val="none" w:sz="0" w:space="0" w:color="auto"/>
                    <w:left w:val="none" w:sz="0" w:space="0" w:color="auto"/>
                    <w:bottom w:val="none" w:sz="0" w:space="0" w:color="auto"/>
                    <w:right w:val="none" w:sz="0" w:space="0" w:color="auto"/>
                  </w:divBdr>
                </w:div>
                <w:div w:id="557977795">
                  <w:marLeft w:val="0"/>
                  <w:marRight w:val="0"/>
                  <w:marTop w:val="0"/>
                  <w:marBottom w:val="0"/>
                  <w:divBdr>
                    <w:top w:val="none" w:sz="0" w:space="0" w:color="auto"/>
                    <w:left w:val="none" w:sz="0" w:space="0" w:color="auto"/>
                    <w:bottom w:val="none" w:sz="0" w:space="0" w:color="auto"/>
                    <w:right w:val="none" w:sz="0" w:space="0" w:color="auto"/>
                  </w:divBdr>
                </w:div>
                <w:div w:id="111369089">
                  <w:marLeft w:val="0"/>
                  <w:marRight w:val="0"/>
                  <w:marTop w:val="0"/>
                  <w:marBottom w:val="0"/>
                  <w:divBdr>
                    <w:top w:val="none" w:sz="0" w:space="0" w:color="auto"/>
                    <w:left w:val="none" w:sz="0" w:space="0" w:color="auto"/>
                    <w:bottom w:val="none" w:sz="0" w:space="0" w:color="auto"/>
                    <w:right w:val="none" w:sz="0" w:space="0" w:color="auto"/>
                  </w:divBdr>
                </w:div>
                <w:div w:id="410589306">
                  <w:marLeft w:val="0"/>
                  <w:marRight w:val="0"/>
                  <w:marTop w:val="0"/>
                  <w:marBottom w:val="0"/>
                  <w:divBdr>
                    <w:top w:val="none" w:sz="0" w:space="0" w:color="auto"/>
                    <w:left w:val="none" w:sz="0" w:space="0" w:color="auto"/>
                    <w:bottom w:val="none" w:sz="0" w:space="0" w:color="auto"/>
                    <w:right w:val="none" w:sz="0" w:space="0" w:color="auto"/>
                  </w:divBdr>
                </w:div>
                <w:div w:id="27880531">
                  <w:marLeft w:val="0"/>
                  <w:marRight w:val="0"/>
                  <w:marTop w:val="0"/>
                  <w:marBottom w:val="0"/>
                  <w:divBdr>
                    <w:top w:val="none" w:sz="0" w:space="0" w:color="auto"/>
                    <w:left w:val="none" w:sz="0" w:space="0" w:color="auto"/>
                    <w:bottom w:val="none" w:sz="0" w:space="0" w:color="auto"/>
                    <w:right w:val="none" w:sz="0" w:space="0" w:color="auto"/>
                  </w:divBdr>
                </w:div>
                <w:div w:id="1120416630">
                  <w:marLeft w:val="0"/>
                  <w:marRight w:val="0"/>
                  <w:marTop w:val="0"/>
                  <w:marBottom w:val="0"/>
                  <w:divBdr>
                    <w:top w:val="none" w:sz="0" w:space="0" w:color="auto"/>
                    <w:left w:val="none" w:sz="0" w:space="0" w:color="auto"/>
                    <w:bottom w:val="none" w:sz="0" w:space="0" w:color="auto"/>
                    <w:right w:val="none" w:sz="0" w:space="0" w:color="auto"/>
                  </w:divBdr>
                </w:div>
                <w:div w:id="1219703394">
                  <w:marLeft w:val="0"/>
                  <w:marRight w:val="0"/>
                  <w:marTop w:val="0"/>
                  <w:marBottom w:val="0"/>
                  <w:divBdr>
                    <w:top w:val="none" w:sz="0" w:space="0" w:color="auto"/>
                    <w:left w:val="none" w:sz="0" w:space="0" w:color="auto"/>
                    <w:bottom w:val="none" w:sz="0" w:space="0" w:color="auto"/>
                    <w:right w:val="none" w:sz="0" w:space="0" w:color="auto"/>
                  </w:divBdr>
                </w:div>
                <w:div w:id="1930384933">
                  <w:marLeft w:val="0"/>
                  <w:marRight w:val="0"/>
                  <w:marTop w:val="0"/>
                  <w:marBottom w:val="0"/>
                  <w:divBdr>
                    <w:top w:val="none" w:sz="0" w:space="0" w:color="auto"/>
                    <w:left w:val="none" w:sz="0" w:space="0" w:color="auto"/>
                    <w:bottom w:val="none" w:sz="0" w:space="0" w:color="auto"/>
                    <w:right w:val="none" w:sz="0" w:space="0" w:color="auto"/>
                  </w:divBdr>
                </w:div>
                <w:div w:id="1895316143">
                  <w:marLeft w:val="0"/>
                  <w:marRight w:val="0"/>
                  <w:marTop w:val="0"/>
                  <w:marBottom w:val="0"/>
                  <w:divBdr>
                    <w:top w:val="none" w:sz="0" w:space="0" w:color="auto"/>
                    <w:left w:val="none" w:sz="0" w:space="0" w:color="auto"/>
                    <w:bottom w:val="none" w:sz="0" w:space="0" w:color="auto"/>
                    <w:right w:val="none" w:sz="0" w:space="0" w:color="auto"/>
                  </w:divBdr>
                </w:div>
                <w:div w:id="1821577313">
                  <w:marLeft w:val="0"/>
                  <w:marRight w:val="0"/>
                  <w:marTop w:val="0"/>
                  <w:marBottom w:val="0"/>
                  <w:divBdr>
                    <w:top w:val="none" w:sz="0" w:space="0" w:color="auto"/>
                    <w:left w:val="none" w:sz="0" w:space="0" w:color="auto"/>
                    <w:bottom w:val="none" w:sz="0" w:space="0" w:color="auto"/>
                    <w:right w:val="none" w:sz="0" w:space="0" w:color="auto"/>
                  </w:divBdr>
                </w:div>
                <w:div w:id="1903177932">
                  <w:marLeft w:val="0"/>
                  <w:marRight w:val="0"/>
                  <w:marTop w:val="0"/>
                  <w:marBottom w:val="0"/>
                  <w:divBdr>
                    <w:top w:val="none" w:sz="0" w:space="0" w:color="auto"/>
                    <w:left w:val="none" w:sz="0" w:space="0" w:color="auto"/>
                    <w:bottom w:val="none" w:sz="0" w:space="0" w:color="auto"/>
                    <w:right w:val="none" w:sz="0" w:space="0" w:color="auto"/>
                  </w:divBdr>
                </w:div>
                <w:div w:id="300958931">
                  <w:marLeft w:val="0"/>
                  <w:marRight w:val="0"/>
                  <w:marTop w:val="0"/>
                  <w:marBottom w:val="0"/>
                  <w:divBdr>
                    <w:top w:val="none" w:sz="0" w:space="0" w:color="auto"/>
                    <w:left w:val="none" w:sz="0" w:space="0" w:color="auto"/>
                    <w:bottom w:val="none" w:sz="0" w:space="0" w:color="auto"/>
                    <w:right w:val="none" w:sz="0" w:space="0" w:color="auto"/>
                  </w:divBdr>
                </w:div>
                <w:div w:id="1773621928">
                  <w:marLeft w:val="0"/>
                  <w:marRight w:val="0"/>
                  <w:marTop w:val="0"/>
                  <w:marBottom w:val="0"/>
                  <w:divBdr>
                    <w:top w:val="none" w:sz="0" w:space="0" w:color="auto"/>
                    <w:left w:val="none" w:sz="0" w:space="0" w:color="auto"/>
                    <w:bottom w:val="none" w:sz="0" w:space="0" w:color="auto"/>
                    <w:right w:val="none" w:sz="0" w:space="0" w:color="auto"/>
                  </w:divBdr>
                </w:div>
                <w:div w:id="714429573">
                  <w:marLeft w:val="0"/>
                  <w:marRight w:val="0"/>
                  <w:marTop w:val="0"/>
                  <w:marBottom w:val="0"/>
                  <w:divBdr>
                    <w:top w:val="none" w:sz="0" w:space="0" w:color="auto"/>
                    <w:left w:val="none" w:sz="0" w:space="0" w:color="auto"/>
                    <w:bottom w:val="none" w:sz="0" w:space="0" w:color="auto"/>
                    <w:right w:val="none" w:sz="0" w:space="0" w:color="auto"/>
                  </w:divBdr>
                </w:div>
                <w:div w:id="115029378">
                  <w:marLeft w:val="0"/>
                  <w:marRight w:val="0"/>
                  <w:marTop w:val="0"/>
                  <w:marBottom w:val="0"/>
                  <w:divBdr>
                    <w:top w:val="none" w:sz="0" w:space="0" w:color="auto"/>
                    <w:left w:val="none" w:sz="0" w:space="0" w:color="auto"/>
                    <w:bottom w:val="none" w:sz="0" w:space="0" w:color="auto"/>
                    <w:right w:val="none" w:sz="0" w:space="0" w:color="auto"/>
                  </w:divBdr>
                </w:div>
                <w:div w:id="1230573499">
                  <w:marLeft w:val="0"/>
                  <w:marRight w:val="0"/>
                  <w:marTop w:val="0"/>
                  <w:marBottom w:val="0"/>
                  <w:divBdr>
                    <w:top w:val="none" w:sz="0" w:space="0" w:color="auto"/>
                    <w:left w:val="none" w:sz="0" w:space="0" w:color="auto"/>
                    <w:bottom w:val="none" w:sz="0" w:space="0" w:color="auto"/>
                    <w:right w:val="none" w:sz="0" w:space="0" w:color="auto"/>
                  </w:divBdr>
                </w:div>
                <w:div w:id="413628463">
                  <w:marLeft w:val="0"/>
                  <w:marRight w:val="0"/>
                  <w:marTop w:val="0"/>
                  <w:marBottom w:val="0"/>
                  <w:divBdr>
                    <w:top w:val="none" w:sz="0" w:space="0" w:color="auto"/>
                    <w:left w:val="none" w:sz="0" w:space="0" w:color="auto"/>
                    <w:bottom w:val="none" w:sz="0" w:space="0" w:color="auto"/>
                    <w:right w:val="none" w:sz="0" w:space="0" w:color="auto"/>
                  </w:divBdr>
                </w:div>
                <w:div w:id="1156653584">
                  <w:marLeft w:val="0"/>
                  <w:marRight w:val="0"/>
                  <w:marTop w:val="0"/>
                  <w:marBottom w:val="0"/>
                  <w:divBdr>
                    <w:top w:val="none" w:sz="0" w:space="0" w:color="auto"/>
                    <w:left w:val="none" w:sz="0" w:space="0" w:color="auto"/>
                    <w:bottom w:val="none" w:sz="0" w:space="0" w:color="auto"/>
                    <w:right w:val="none" w:sz="0" w:space="0" w:color="auto"/>
                  </w:divBdr>
                </w:div>
                <w:div w:id="1264458224">
                  <w:marLeft w:val="0"/>
                  <w:marRight w:val="0"/>
                  <w:marTop w:val="0"/>
                  <w:marBottom w:val="0"/>
                  <w:divBdr>
                    <w:top w:val="none" w:sz="0" w:space="0" w:color="auto"/>
                    <w:left w:val="none" w:sz="0" w:space="0" w:color="auto"/>
                    <w:bottom w:val="none" w:sz="0" w:space="0" w:color="auto"/>
                    <w:right w:val="none" w:sz="0" w:space="0" w:color="auto"/>
                  </w:divBdr>
                </w:div>
                <w:div w:id="744182270">
                  <w:marLeft w:val="0"/>
                  <w:marRight w:val="0"/>
                  <w:marTop w:val="0"/>
                  <w:marBottom w:val="0"/>
                  <w:divBdr>
                    <w:top w:val="none" w:sz="0" w:space="0" w:color="auto"/>
                    <w:left w:val="none" w:sz="0" w:space="0" w:color="auto"/>
                    <w:bottom w:val="none" w:sz="0" w:space="0" w:color="auto"/>
                    <w:right w:val="none" w:sz="0" w:space="0" w:color="auto"/>
                  </w:divBdr>
                </w:div>
                <w:div w:id="800270936">
                  <w:marLeft w:val="0"/>
                  <w:marRight w:val="0"/>
                  <w:marTop w:val="0"/>
                  <w:marBottom w:val="0"/>
                  <w:divBdr>
                    <w:top w:val="none" w:sz="0" w:space="0" w:color="auto"/>
                    <w:left w:val="none" w:sz="0" w:space="0" w:color="auto"/>
                    <w:bottom w:val="none" w:sz="0" w:space="0" w:color="auto"/>
                    <w:right w:val="none" w:sz="0" w:space="0" w:color="auto"/>
                  </w:divBdr>
                </w:div>
                <w:div w:id="395591568">
                  <w:marLeft w:val="0"/>
                  <w:marRight w:val="0"/>
                  <w:marTop w:val="0"/>
                  <w:marBottom w:val="0"/>
                  <w:divBdr>
                    <w:top w:val="none" w:sz="0" w:space="0" w:color="auto"/>
                    <w:left w:val="none" w:sz="0" w:space="0" w:color="auto"/>
                    <w:bottom w:val="none" w:sz="0" w:space="0" w:color="auto"/>
                    <w:right w:val="none" w:sz="0" w:space="0" w:color="auto"/>
                  </w:divBdr>
                </w:div>
                <w:div w:id="66266767">
                  <w:marLeft w:val="0"/>
                  <w:marRight w:val="0"/>
                  <w:marTop w:val="0"/>
                  <w:marBottom w:val="0"/>
                  <w:divBdr>
                    <w:top w:val="none" w:sz="0" w:space="0" w:color="auto"/>
                    <w:left w:val="none" w:sz="0" w:space="0" w:color="auto"/>
                    <w:bottom w:val="none" w:sz="0" w:space="0" w:color="auto"/>
                    <w:right w:val="none" w:sz="0" w:space="0" w:color="auto"/>
                  </w:divBdr>
                </w:div>
                <w:div w:id="1105879842">
                  <w:marLeft w:val="0"/>
                  <w:marRight w:val="0"/>
                  <w:marTop w:val="0"/>
                  <w:marBottom w:val="0"/>
                  <w:divBdr>
                    <w:top w:val="none" w:sz="0" w:space="0" w:color="auto"/>
                    <w:left w:val="none" w:sz="0" w:space="0" w:color="auto"/>
                    <w:bottom w:val="none" w:sz="0" w:space="0" w:color="auto"/>
                    <w:right w:val="none" w:sz="0" w:space="0" w:color="auto"/>
                  </w:divBdr>
                </w:div>
                <w:div w:id="1025059227">
                  <w:marLeft w:val="0"/>
                  <w:marRight w:val="0"/>
                  <w:marTop w:val="0"/>
                  <w:marBottom w:val="0"/>
                  <w:divBdr>
                    <w:top w:val="none" w:sz="0" w:space="0" w:color="auto"/>
                    <w:left w:val="none" w:sz="0" w:space="0" w:color="auto"/>
                    <w:bottom w:val="none" w:sz="0" w:space="0" w:color="auto"/>
                    <w:right w:val="none" w:sz="0" w:space="0" w:color="auto"/>
                  </w:divBdr>
                </w:div>
                <w:div w:id="1071347562">
                  <w:marLeft w:val="0"/>
                  <w:marRight w:val="0"/>
                  <w:marTop w:val="0"/>
                  <w:marBottom w:val="0"/>
                  <w:divBdr>
                    <w:top w:val="none" w:sz="0" w:space="0" w:color="auto"/>
                    <w:left w:val="none" w:sz="0" w:space="0" w:color="auto"/>
                    <w:bottom w:val="none" w:sz="0" w:space="0" w:color="auto"/>
                    <w:right w:val="none" w:sz="0" w:space="0" w:color="auto"/>
                  </w:divBdr>
                </w:div>
                <w:div w:id="930620820">
                  <w:marLeft w:val="0"/>
                  <w:marRight w:val="0"/>
                  <w:marTop w:val="0"/>
                  <w:marBottom w:val="0"/>
                  <w:divBdr>
                    <w:top w:val="none" w:sz="0" w:space="0" w:color="auto"/>
                    <w:left w:val="none" w:sz="0" w:space="0" w:color="auto"/>
                    <w:bottom w:val="none" w:sz="0" w:space="0" w:color="auto"/>
                    <w:right w:val="none" w:sz="0" w:space="0" w:color="auto"/>
                  </w:divBdr>
                </w:div>
                <w:div w:id="740716084">
                  <w:marLeft w:val="0"/>
                  <w:marRight w:val="0"/>
                  <w:marTop w:val="0"/>
                  <w:marBottom w:val="0"/>
                  <w:divBdr>
                    <w:top w:val="none" w:sz="0" w:space="0" w:color="auto"/>
                    <w:left w:val="none" w:sz="0" w:space="0" w:color="auto"/>
                    <w:bottom w:val="none" w:sz="0" w:space="0" w:color="auto"/>
                    <w:right w:val="none" w:sz="0" w:space="0" w:color="auto"/>
                  </w:divBdr>
                </w:div>
                <w:div w:id="1745295601">
                  <w:marLeft w:val="0"/>
                  <w:marRight w:val="0"/>
                  <w:marTop w:val="0"/>
                  <w:marBottom w:val="0"/>
                  <w:divBdr>
                    <w:top w:val="none" w:sz="0" w:space="0" w:color="auto"/>
                    <w:left w:val="none" w:sz="0" w:space="0" w:color="auto"/>
                    <w:bottom w:val="none" w:sz="0" w:space="0" w:color="auto"/>
                    <w:right w:val="none" w:sz="0" w:space="0" w:color="auto"/>
                  </w:divBdr>
                </w:div>
                <w:div w:id="1501771690">
                  <w:marLeft w:val="0"/>
                  <w:marRight w:val="0"/>
                  <w:marTop w:val="0"/>
                  <w:marBottom w:val="0"/>
                  <w:divBdr>
                    <w:top w:val="none" w:sz="0" w:space="0" w:color="auto"/>
                    <w:left w:val="none" w:sz="0" w:space="0" w:color="auto"/>
                    <w:bottom w:val="none" w:sz="0" w:space="0" w:color="auto"/>
                    <w:right w:val="none" w:sz="0" w:space="0" w:color="auto"/>
                  </w:divBdr>
                </w:div>
                <w:div w:id="191502403">
                  <w:marLeft w:val="0"/>
                  <w:marRight w:val="0"/>
                  <w:marTop w:val="0"/>
                  <w:marBottom w:val="0"/>
                  <w:divBdr>
                    <w:top w:val="none" w:sz="0" w:space="0" w:color="auto"/>
                    <w:left w:val="none" w:sz="0" w:space="0" w:color="auto"/>
                    <w:bottom w:val="none" w:sz="0" w:space="0" w:color="auto"/>
                    <w:right w:val="none" w:sz="0" w:space="0" w:color="auto"/>
                  </w:divBdr>
                </w:div>
                <w:div w:id="1236165340">
                  <w:marLeft w:val="0"/>
                  <w:marRight w:val="0"/>
                  <w:marTop w:val="0"/>
                  <w:marBottom w:val="0"/>
                  <w:divBdr>
                    <w:top w:val="none" w:sz="0" w:space="0" w:color="auto"/>
                    <w:left w:val="none" w:sz="0" w:space="0" w:color="auto"/>
                    <w:bottom w:val="none" w:sz="0" w:space="0" w:color="auto"/>
                    <w:right w:val="none" w:sz="0" w:space="0" w:color="auto"/>
                  </w:divBdr>
                </w:div>
                <w:div w:id="734429042">
                  <w:marLeft w:val="0"/>
                  <w:marRight w:val="0"/>
                  <w:marTop w:val="0"/>
                  <w:marBottom w:val="0"/>
                  <w:divBdr>
                    <w:top w:val="none" w:sz="0" w:space="0" w:color="auto"/>
                    <w:left w:val="none" w:sz="0" w:space="0" w:color="auto"/>
                    <w:bottom w:val="none" w:sz="0" w:space="0" w:color="auto"/>
                    <w:right w:val="none" w:sz="0" w:space="0" w:color="auto"/>
                  </w:divBdr>
                </w:div>
                <w:div w:id="1543595421">
                  <w:marLeft w:val="0"/>
                  <w:marRight w:val="0"/>
                  <w:marTop w:val="0"/>
                  <w:marBottom w:val="0"/>
                  <w:divBdr>
                    <w:top w:val="none" w:sz="0" w:space="0" w:color="auto"/>
                    <w:left w:val="none" w:sz="0" w:space="0" w:color="auto"/>
                    <w:bottom w:val="none" w:sz="0" w:space="0" w:color="auto"/>
                    <w:right w:val="none" w:sz="0" w:space="0" w:color="auto"/>
                  </w:divBdr>
                </w:div>
                <w:div w:id="1833833937">
                  <w:marLeft w:val="0"/>
                  <w:marRight w:val="0"/>
                  <w:marTop w:val="0"/>
                  <w:marBottom w:val="0"/>
                  <w:divBdr>
                    <w:top w:val="none" w:sz="0" w:space="0" w:color="auto"/>
                    <w:left w:val="none" w:sz="0" w:space="0" w:color="auto"/>
                    <w:bottom w:val="none" w:sz="0" w:space="0" w:color="auto"/>
                    <w:right w:val="none" w:sz="0" w:space="0" w:color="auto"/>
                  </w:divBdr>
                </w:div>
                <w:div w:id="159468228">
                  <w:marLeft w:val="0"/>
                  <w:marRight w:val="0"/>
                  <w:marTop w:val="0"/>
                  <w:marBottom w:val="0"/>
                  <w:divBdr>
                    <w:top w:val="none" w:sz="0" w:space="0" w:color="auto"/>
                    <w:left w:val="none" w:sz="0" w:space="0" w:color="auto"/>
                    <w:bottom w:val="none" w:sz="0" w:space="0" w:color="auto"/>
                    <w:right w:val="none" w:sz="0" w:space="0" w:color="auto"/>
                  </w:divBdr>
                </w:div>
                <w:div w:id="1479763380">
                  <w:marLeft w:val="0"/>
                  <w:marRight w:val="0"/>
                  <w:marTop w:val="0"/>
                  <w:marBottom w:val="0"/>
                  <w:divBdr>
                    <w:top w:val="none" w:sz="0" w:space="0" w:color="auto"/>
                    <w:left w:val="none" w:sz="0" w:space="0" w:color="auto"/>
                    <w:bottom w:val="none" w:sz="0" w:space="0" w:color="auto"/>
                    <w:right w:val="none" w:sz="0" w:space="0" w:color="auto"/>
                  </w:divBdr>
                </w:div>
                <w:div w:id="1081870681">
                  <w:marLeft w:val="0"/>
                  <w:marRight w:val="0"/>
                  <w:marTop w:val="0"/>
                  <w:marBottom w:val="0"/>
                  <w:divBdr>
                    <w:top w:val="none" w:sz="0" w:space="0" w:color="auto"/>
                    <w:left w:val="none" w:sz="0" w:space="0" w:color="auto"/>
                    <w:bottom w:val="none" w:sz="0" w:space="0" w:color="auto"/>
                    <w:right w:val="none" w:sz="0" w:space="0" w:color="auto"/>
                  </w:divBdr>
                </w:div>
                <w:div w:id="439305501">
                  <w:marLeft w:val="0"/>
                  <w:marRight w:val="0"/>
                  <w:marTop w:val="0"/>
                  <w:marBottom w:val="0"/>
                  <w:divBdr>
                    <w:top w:val="none" w:sz="0" w:space="0" w:color="auto"/>
                    <w:left w:val="none" w:sz="0" w:space="0" w:color="auto"/>
                    <w:bottom w:val="none" w:sz="0" w:space="0" w:color="auto"/>
                    <w:right w:val="none" w:sz="0" w:space="0" w:color="auto"/>
                  </w:divBdr>
                </w:div>
                <w:div w:id="2095009126">
                  <w:marLeft w:val="0"/>
                  <w:marRight w:val="0"/>
                  <w:marTop w:val="0"/>
                  <w:marBottom w:val="0"/>
                  <w:divBdr>
                    <w:top w:val="none" w:sz="0" w:space="0" w:color="auto"/>
                    <w:left w:val="none" w:sz="0" w:space="0" w:color="auto"/>
                    <w:bottom w:val="none" w:sz="0" w:space="0" w:color="auto"/>
                    <w:right w:val="none" w:sz="0" w:space="0" w:color="auto"/>
                  </w:divBdr>
                </w:div>
                <w:div w:id="1423061963">
                  <w:marLeft w:val="0"/>
                  <w:marRight w:val="0"/>
                  <w:marTop w:val="0"/>
                  <w:marBottom w:val="0"/>
                  <w:divBdr>
                    <w:top w:val="none" w:sz="0" w:space="0" w:color="auto"/>
                    <w:left w:val="none" w:sz="0" w:space="0" w:color="auto"/>
                    <w:bottom w:val="none" w:sz="0" w:space="0" w:color="auto"/>
                    <w:right w:val="none" w:sz="0" w:space="0" w:color="auto"/>
                  </w:divBdr>
                </w:div>
                <w:div w:id="179205576">
                  <w:marLeft w:val="0"/>
                  <w:marRight w:val="0"/>
                  <w:marTop w:val="0"/>
                  <w:marBottom w:val="0"/>
                  <w:divBdr>
                    <w:top w:val="none" w:sz="0" w:space="0" w:color="auto"/>
                    <w:left w:val="none" w:sz="0" w:space="0" w:color="auto"/>
                    <w:bottom w:val="none" w:sz="0" w:space="0" w:color="auto"/>
                    <w:right w:val="none" w:sz="0" w:space="0" w:color="auto"/>
                  </w:divBdr>
                </w:div>
                <w:div w:id="842284790">
                  <w:marLeft w:val="0"/>
                  <w:marRight w:val="0"/>
                  <w:marTop w:val="0"/>
                  <w:marBottom w:val="0"/>
                  <w:divBdr>
                    <w:top w:val="none" w:sz="0" w:space="0" w:color="auto"/>
                    <w:left w:val="none" w:sz="0" w:space="0" w:color="auto"/>
                    <w:bottom w:val="none" w:sz="0" w:space="0" w:color="auto"/>
                    <w:right w:val="none" w:sz="0" w:space="0" w:color="auto"/>
                  </w:divBdr>
                </w:div>
                <w:div w:id="1964572824">
                  <w:marLeft w:val="0"/>
                  <w:marRight w:val="0"/>
                  <w:marTop w:val="0"/>
                  <w:marBottom w:val="0"/>
                  <w:divBdr>
                    <w:top w:val="none" w:sz="0" w:space="0" w:color="auto"/>
                    <w:left w:val="none" w:sz="0" w:space="0" w:color="auto"/>
                    <w:bottom w:val="none" w:sz="0" w:space="0" w:color="auto"/>
                    <w:right w:val="none" w:sz="0" w:space="0" w:color="auto"/>
                  </w:divBdr>
                </w:div>
                <w:div w:id="1344471573">
                  <w:marLeft w:val="0"/>
                  <w:marRight w:val="0"/>
                  <w:marTop w:val="0"/>
                  <w:marBottom w:val="0"/>
                  <w:divBdr>
                    <w:top w:val="none" w:sz="0" w:space="0" w:color="auto"/>
                    <w:left w:val="none" w:sz="0" w:space="0" w:color="auto"/>
                    <w:bottom w:val="none" w:sz="0" w:space="0" w:color="auto"/>
                    <w:right w:val="none" w:sz="0" w:space="0" w:color="auto"/>
                  </w:divBdr>
                </w:div>
                <w:div w:id="1793748520">
                  <w:marLeft w:val="0"/>
                  <w:marRight w:val="0"/>
                  <w:marTop w:val="0"/>
                  <w:marBottom w:val="0"/>
                  <w:divBdr>
                    <w:top w:val="none" w:sz="0" w:space="0" w:color="auto"/>
                    <w:left w:val="none" w:sz="0" w:space="0" w:color="auto"/>
                    <w:bottom w:val="none" w:sz="0" w:space="0" w:color="auto"/>
                    <w:right w:val="none" w:sz="0" w:space="0" w:color="auto"/>
                  </w:divBdr>
                </w:div>
                <w:div w:id="564608189">
                  <w:marLeft w:val="0"/>
                  <w:marRight w:val="0"/>
                  <w:marTop w:val="0"/>
                  <w:marBottom w:val="0"/>
                  <w:divBdr>
                    <w:top w:val="none" w:sz="0" w:space="0" w:color="auto"/>
                    <w:left w:val="none" w:sz="0" w:space="0" w:color="auto"/>
                    <w:bottom w:val="none" w:sz="0" w:space="0" w:color="auto"/>
                    <w:right w:val="none" w:sz="0" w:space="0" w:color="auto"/>
                  </w:divBdr>
                </w:div>
                <w:div w:id="844787359">
                  <w:marLeft w:val="0"/>
                  <w:marRight w:val="0"/>
                  <w:marTop w:val="0"/>
                  <w:marBottom w:val="0"/>
                  <w:divBdr>
                    <w:top w:val="none" w:sz="0" w:space="0" w:color="auto"/>
                    <w:left w:val="none" w:sz="0" w:space="0" w:color="auto"/>
                    <w:bottom w:val="none" w:sz="0" w:space="0" w:color="auto"/>
                    <w:right w:val="none" w:sz="0" w:space="0" w:color="auto"/>
                  </w:divBdr>
                </w:div>
                <w:div w:id="2009214121">
                  <w:marLeft w:val="0"/>
                  <w:marRight w:val="0"/>
                  <w:marTop w:val="0"/>
                  <w:marBottom w:val="0"/>
                  <w:divBdr>
                    <w:top w:val="none" w:sz="0" w:space="0" w:color="auto"/>
                    <w:left w:val="none" w:sz="0" w:space="0" w:color="auto"/>
                    <w:bottom w:val="none" w:sz="0" w:space="0" w:color="auto"/>
                    <w:right w:val="none" w:sz="0" w:space="0" w:color="auto"/>
                  </w:divBdr>
                </w:div>
                <w:div w:id="2007973359">
                  <w:marLeft w:val="0"/>
                  <w:marRight w:val="0"/>
                  <w:marTop w:val="0"/>
                  <w:marBottom w:val="0"/>
                  <w:divBdr>
                    <w:top w:val="none" w:sz="0" w:space="0" w:color="auto"/>
                    <w:left w:val="none" w:sz="0" w:space="0" w:color="auto"/>
                    <w:bottom w:val="none" w:sz="0" w:space="0" w:color="auto"/>
                    <w:right w:val="none" w:sz="0" w:space="0" w:color="auto"/>
                  </w:divBdr>
                </w:div>
                <w:div w:id="112945619">
                  <w:marLeft w:val="0"/>
                  <w:marRight w:val="0"/>
                  <w:marTop w:val="0"/>
                  <w:marBottom w:val="0"/>
                  <w:divBdr>
                    <w:top w:val="none" w:sz="0" w:space="0" w:color="auto"/>
                    <w:left w:val="none" w:sz="0" w:space="0" w:color="auto"/>
                    <w:bottom w:val="none" w:sz="0" w:space="0" w:color="auto"/>
                    <w:right w:val="none" w:sz="0" w:space="0" w:color="auto"/>
                  </w:divBdr>
                </w:div>
                <w:div w:id="1900511022">
                  <w:marLeft w:val="0"/>
                  <w:marRight w:val="0"/>
                  <w:marTop w:val="0"/>
                  <w:marBottom w:val="0"/>
                  <w:divBdr>
                    <w:top w:val="none" w:sz="0" w:space="0" w:color="auto"/>
                    <w:left w:val="none" w:sz="0" w:space="0" w:color="auto"/>
                    <w:bottom w:val="none" w:sz="0" w:space="0" w:color="auto"/>
                    <w:right w:val="none" w:sz="0" w:space="0" w:color="auto"/>
                  </w:divBdr>
                </w:div>
                <w:div w:id="708993639">
                  <w:marLeft w:val="0"/>
                  <w:marRight w:val="0"/>
                  <w:marTop w:val="0"/>
                  <w:marBottom w:val="0"/>
                  <w:divBdr>
                    <w:top w:val="none" w:sz="0" w:space="0" w:color="auto"/>
                    <w:left w:val="none" w:sz="0" w:space="0" w:color="auto"/>
                    <w:bottom w:val="none" w:sz="0" w:space="0" w:color="auto"/>
                    <w:right w:val="none" w:sz="0" w:space="0" w:color="auto"/>
                  </w:divBdr>
                </w:div>
                <w:div w:id="1047218247">
                  <w:marLeft w:val="0"/>
                  <w:marRight w:val="0"/>
                  <w:marTop w:val="0"/>
                  <w:marBottom w:val="0"/>
                  <w:divBdr>
                    <w:top w:val="none" w:sz="0" w:space="0" w:color="auto"/>
                    <w:left w:val="none" w:sz="0" w:space="0" w:color="auto"/>
                    <w:bottom w:val="none" w:sz="0" w:space="0" w:color="auto"/>
                    <w:right w:val="none" w:sz="0" w:space="0" w:color="auto"/>
                  </w:divBdr>
                </w:div>
                <w:div w:id="1941137381">
                  <w:marLeft w:val="0"/>
                  <w:marRight w:val="0"/>
                  <w:marTop w:val="0"/>
                  <w:marBottom w:val="0"/>
                  <w:divBdr>
                    <w:top w:val="none" w:sz="0" w:space="0" w:color="auto"/>
                    <w:left w:val="none" w:sz="0" w:space="0" w:color="auto"/>
                    <w:bottom w:val="none" w:sz="0" w:space="0" w:color="auto"/>
                    <w:right w:val="none" w:sz="0" w:space="0" w:color="auto"/>
                  </w:divBdr>
                </w:div>
                <w:div w:id="1914704164">
                  <w:marLeft w:val="0"/>
                  <w:marRight w:val="0"/>
                  <w:marTop w:val="0"/>
                  <w:marBottom w:val="0"/>
                  <w:divBdr>
                    <w:top w:val="none" w:sz="0" w:space="0" w:color="auto"/>
                    <w:left w:val="none" w:sz="0" w:space="0" w:color="auto"/>
                    <w:bottom w:val="none" w:sz="0" w:space="0" w:color="auto"/>
                    <w:right w:val="none" w:sz="0" w:space="0" w:color="auto"/>
                  </w:divBdr>
                </w:div>
                <w:div w:id="540096519">
                  <w:marLeft w:val="0"/>
                  <w:marRight w:val="0"/>
                  <w:marTop w:val="0"/>
                  <w:marBottom w:val="0"/>
                  <w:divBdr>
                    <w:top w:val="none" w:sz="0" w:space="0" w:color="auto"/>
                    <w:left w:val="none" w:sz="0" w:space="0" w:color="auto"/>
                    <w:bottom w:val="none" w:sz="0" w:space="0" w:color="auto"/>
                    <w:right w:val="none" w:sz="0" w:space="0" w:color="auto"/>
                  </w:divBdr>
                </w:div>
                <w:div w:id="274286731">
                  <w:marLeft w:val="0"/>
                  <w:marRight w:val="0"/>
                  <w:marTop w:val="0"/>
                  <w:marBottom w:val="0"/>
                  <w:divBdr>
                    <w:top w:val="none" w:sz="0" w:space="0" w:color="auto"/>
                    <w:left w:val="none" w:sz="0" w:space="0" w:color="auto"/>
                    <w:bottom w:val="none" w:sz="0" w:space="0" w:color="auto"/>
                    <w:right w:val="none" w:sz="0" w:space="0" w:color="auto"/>
                  </w:divBdr>
                </w:div>
                <w:div w:id="553855568">
                  <w:marLeft w:val="0"/>
                  <w:marRight w:val="0"/>
                  <w:marTop w:val="0"/>
                  <w:marBottom w:val="0"/>
                  <w:divBdr>
                    <w:top w:val="none" w:sz="0" w:space="0" w:color="auto"/>
                    <w:left w:val="none" w:sz="0" w:space="0" w:color="auto"/>
                    <w:bottom w:val="none" w:sz="0" w:space="0" w:color="auto"/>
                    <w:right w:val="none" w:sz="0" w:space="0" w:color="auto"/>
                  </w:divBdr>
                </w:div>
                <w:div w:id="1269698943">
                  <w:marLeft w:val="0"/>
                  <w:marRight w:val="0"/>
                  <w:marTop w:val="0"/>
                  <w:marBottom w:val="0"/>
                  <w:divBdr>
                    <w:top w:val="none" w:sz="0" w:space="0" w:color="auto"/>
                    <w:left w:val="none" w:sz="0" w:space="0" w:color="auto"/>
                    <w:bottom w:val="none" w:sz="0" w:space="0" w:color="auto"/>
                    <w:right w:val="none" w:sz="0" w:space="0" w:color="auto"/>
                  </w:divBdr>
                </w:div>
                <w:div w:id="1207110365">
                  <w:marLeft w:val="0"/>
                  <w:marRight w:val="0"/>
                  <w:marTop w:val="0"/>
                  <w:marBottom w:val="0"/>
                  <w:divBdr>
                    <w:top w:val="none" w:sz="0" w:space="0" w:color="auto"/>
                    <w:left w:val="none" w:sz="0" w:space="0" w:color="auto"/>
                    <w:bottom w:val="none" w:sz="0" w:space="0" w:color="auto"/>
                    <w:right w:val="none" w:sz="0" w:space="0" w:color="auto"/>
                  </w:divBdr>
                </w:div>
                <w:div w:id="955405198">
                  <w:marLeft w:val="0"/>
                  <w:marRight w:val="0"/>
                  <w:marTop w:val="0"/>
                  <w:marBottom w:val="0"/>
                  <w:divBdr>
                    <w:top w:val="none" w:sz="0" w:space="0" w:color="auto"/>
                    <w:left w:val="none" w:sz="0" w:space="0" w:color="auto"/>
                    <w:bottom w:val="none" w:sz="0" w:space="0" w:color="auto"/>
                    <w:right w:val="none" w:sz="0" w:space="0" w:color="auto"/>
                  </w:divBdr>
                </w:div>
                <w:div w:id="2141342962">
                  <w:marLeft w:val="0"/>
                  <w:marRight w:val="0"/>
                  <w:marTop w:val="0"/>
                  <w:marBottom w:val="0"/>
                  <w:divBdr>
                    <w:top w:val="none" w:sz="0" w:space="0" w:color="auto"/>
                    <w:left w:val="none" w:sz="0" w:space="0" w:color="auto"/>
                    <w:bottom w:val="none" w:sz="0" w:space="0" w:color="auto"/>
                    <w:right w:val="none" w:sz="0" w:space="0" w:color="auto"/>
                  </w:divBdr>
                </w:div>
                <w:div w:id="9190028">
                  <w:marLeft w:val="0"/>
                  <w:marRight w:val="0"/>
                  <w:marTop w:val="0"/>
                  <w:marBottom w:val="0"/>
                  <w:divBdr>
                    <w:top w:val="none" w:sz="0" w:space="0" w:color="auto"/>
                    <w:left w:val="none" w:sz="0" w:space="0" w:color="auto"/>
                    <w:bottom w:val="none" w:sz="0" w:space="0" w:color="auto"/>
                    <w:right w:val="none" w:sz="0" w:space="0" w:color="auto"/>
                  </w:divBdr>
                </w:div>
                <w:div w:id="519781411">
                  <w:marLeft w:val="0"/>
                  <w:marRight w:val="0"/>
                  <w:marTop w:val="0"/>
                  <w:marBottom w:val="0"/>
                  <w:divBdr>
                    <w:top w:val="none" w:sz="0" w:space="0" w:color="auto"/>
                    <w:left w:val="none" w:sz="0" w:space="0" w:color="auto"/>
                    <w:bottom w:val="none" w:sz="0" w:space="0" w:color="auto"/>
                    <w:right w:val="none" w:sz="0" w:space="0" w:color="auto"/>
                  </w:divBdr>
                </w:div>
                <w:div w:id="593439342">
                  <w:marLeft w:val="0"/>
                  <w:marRight w:val="0"/>
                  <w:marTop w:val="0"/>
                  <w:marBottom w:val="0"/>
                  <w:divBdr>
                    <w:top w:val="none" w:sz="0" w:space="0" w:color="auto"/>
                    <w:left w:val="none" w:sz="0" w:space="0" w:color="auto"/>
                    <w:bottom w:val="none" w:sz="0" w:space="0" w:color="auto"/>
                    <w:right w:val="none" w:sz="0" w:space="0" w:color="auto"/>
                  </w:divBdr>
                </w:div>
                <w:div w:id="1183939339">
                  <w:marLeft w:val="0"/>
                  <w:marRight w:val="0"/>
                  <w:marTop w:val="0"/>
                  <w:marBottom w:val="0"/>
                  <w:divBdr>
                    <w:top w:val="none" w:sz="0" w:space="0" w:color="auto"/>
                    <w:left w:val="none" w:sz="0" w:space="0" w:color="auto"/>
                    <w:bottom w:val="none" w:sz="0" w:space="0" w:color="auto"/>
                    <w:right w:val="none" w:sz="0" w:space="0" w:color="auto"/>
                  </w:divBdr>
                </w:div>
                <w:div w:id="1975675252">
                  <w:marLeft w:val="0"/>
                  <w:marRight w:val="0"/>
                  <w:marTop w:val="0"/>
                  <w:marBottom w:val="0"/>
                  <w:divBdr>
                    <w:top w:val="none" w:sz="0" w:space="0" w:color="auto"/>
                    <w:left w:val="none" w:sz="0" w:space="0" w:color="auto"/>
                    <w:bottom w:val="none" w:sz="0" w:space="0" w:color="auto"/>
                    <w:right w:val="none" w:sz="0" w:space="0" w:color="auto"/>
                  </w:divBdr>
                </w:div>
                <w:div w:id="690490964">
                  <w:marLeft w:val="0"/>
                  <w:marRight w:val="0"/>
                  <w:marTop w:val="0"/>
                  <w:marBottom w:val="0"/>
                  <w:divBdr>
                    <w:top w:val="none" w:sz="0" w:space="0" w:color="auto"/>
                    <w:left w:val="none" w:sz="0" w:space="0" w:color="auto"/>
                    <w:bottom w:val="none" w:sz="0" w:space="0" w:color="auto"/>
                    <w:right w:val="none" w:sz="0" w:space="0" w:color="auto"/>
                  </w:divBdr>
                </w:div>
                <w:div w:id="1010713893">
                  <w:marLeft w:val="0"/>
                  <w:marRight w:val="0"/>
                  <w:marTop w:val="0"/>
                  <w:marBottom w:val="0"/>
                  <w:divBdr>
                    <w:top w:val="none" w:sz="0" w:space="0" w:color="auto"/>
                    <w:left w:val="none" w:sz="0" w:space="0" w:color="auto"/>
                    <w:bottom w:val="none" w:sz="0" w:space="0" w:color="auto"/>
                    <w:right w:val="none" w:sz="0" w:space="0" w:color="auto"/>
                  </w:divBdr>
                </w:div>
                <w:div w:id="1183712105">
                  <w:marLeft w:val="0"/>
                  <w:marRight w:val="0"/>
                  <w:marTop w:val="0"/>
                  <w:marBottom w:val="0"/>
                  <w:divBdr>
                    <w:top w:val="none" w:sz="0" w:space="0" w:color="auto"/>
                    <w:left w:val="none" w:sz="0" w:space="0" w:color="auto"/>
                    <w:bottom w:val="none" w:sz="0" w:space="0" w:color="auto"/>
                    <w:right w:val="none" w:sz="0" w:space="0" w:color="auto"/>
                  </w:divBdr>
                </w:div>
                <w:div w:id="1617443798">
                  <w:marLeft w:val="0"/>
                  <w:marRight w:val="0"/>
                  <w:marTop w:val="0"/>
                  <w:marBottom w:val="0"/>
                  <w:divBdr>
                    <w:top w:val="none" w:sz="0" w:space="0" w:color="auto"/>
                    <w:left w:val="none" w:sz="0" w:space="0" w:color="auto"/>
                    <w:bottom w:val="none" w:sz="0" w:space="0" w:color="auto"/>
                    <w:right w:val="none" w:sz="0" w:space="0" w:color="auto"/>
                  </w:divBdr>
                </w:div>
                <w:div w:id="428695281">
                  <w:marLeft w:val="0"/>
                  <w:marRight w:val="0"/>
                  <w:marTop w:val="0"/>
                  <w:marBottom w:val="0"/>
                  <w:divBdr>
                    <w:top w:val="none" w:sz="0" w:space="0" w:color="auto"/>
                    <w:left w:val="none" w:sz="0" w:space="0" w:color="auto"/>
                    <w:bottom w:val="none" w:sz="0" w:space="0" w:color="auto"/>
                    <w:right w:val="none" w:sz="0" w:space="0" w:color="auto"/>
                  </w:divBdr>
                </w:div>
                <w:div w:id="1567301160">
                  <w:marLeft w:val="0"/>
                  <w:marRight w:val="0"/>
                  <w:marTop w:val="0"/>
                  <w:marBottom w:val="0"/>
                  <w:divBdr>
                    <w:top w:val="none" w:sz="0" w:space="0" w:color="auto"/>
                    <w:left w:val="none" w:sz="0" w:space="0" w:color="auto"/>
                    <w:bottom w:val="none" w:sz="0" w:space="0" w:color="auto"/>
                    <w:right w:val="none" w:sz="0" w:space="0" w:color="auto"/>
                  </w:divBdr>
                </w:div>
                <w:div w:id="1737849767">
                  <w:marLeft w:val="0"/>
                  <w:marRight w:val="0"/>
                  <w:marTop w:val="0"/>
                  <w:marBottom w:val="0"/>
                  <w:divBdr>
                    <w:top w:val="none" w:sz="0" w:space="0" w:color="auto"/>
                    <w:left w:val="none" w:sz="0" w:space="0" w:color="auto"/>
                    <w:bottom w:val="none" w:sz="0" w:space="0" w:color="auto"/>
                    <w:right w:val="none" w:sz="0" w:space="0" w:color="auto"/>
                  </w:divBdr>
                </w:div>
                <w:div w:id="1593662597">
                  <w:marLeft w:val="0"/>
                  <w:marRight w:val="0"/>
                  <w:marTop w:val="0"/>
                  <w:marBottom w:val="0"/>
                  <w:divBdr>
                    <w:top w:val="none" w:sz="0" w:space="0" w:color="auto"/>
                    <w:left w:val="none" w:sz="0" w:space="0" w:color="auto"/>
                    <w:bottom w:val="none" w:sz="0" w:space="0" w:color="auto"/>
                    <w:right w:val="none" w:sz="0" w:space="0" w:color="auto"/>
                  </w:divBdr>
                </w:div>
                <w:div w:id="1854877099">
                  <w:marLeft w:val="0"/>
                  <w:marRight w:val="0"/>
                  <w:marTop w:val="0"/>
                  <w:marBottom w:val="0"/>
                  <w:divBdr>
                    <w:top w:val="none" w:sz="0" w:space="0" w:color="auto"/>
                    <w:left w:val="none" w:sz="0" w:space="0" w:color="auto"/>
                    <w:bottom w:val="none" w:sz="0" w:space="0" w:color="auto"/>
                    <w:right w:val="none" w:sz="0" w:space="0" w:color="auto"/>
                  </w:divBdr>
                </w:div>
                <w:div w:id="47579332">
                  <w:marLeft w:val="0"/>
                  <w:marRight w:val="0"/>
                  <w:marTop w:val="0"/>
                  <w:marBottom w:val="0"/>
                  <w:divBdr>
                    <w:top w:val="none" w:sz="0" w:space="0" w:color="auto"/>
                    <w:left w:val="none" w:sz="0" w:space="0" w:color="auto"/>
                    <w:bottom w:val="none" w:sz="0" w:space="0" w:color="auto"/>
                    <w:right w:val="none" w:sz="0" w:space="0" w:color="auto"/>
                  </w:divBdr>
                </w:div>
                <w:div w:id="1833250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549179">
          <w:marLeft w:val="0"/>
          <w:marRight w:val="0"/>
          <w:marTop w:val="0"/>
          <w:marBottom w:val="0"/>
          <w:divBdr>
            <w:top w:val="none" w:sz="0" w:space="0" w:color="auto"/>
            <w:left w:val="none" w:sz="0" w:space="0" w:color="auto"/>
            <w:bottom w:val="none" w:sz="0" w:space="0" w:color="auto"/>
            <w:right w:val="none" w:sz="0" w:space="0" w:color="auto"/>
          </w:divBdr>
          <w:divsChild>
            <w:div w:id="826867985">
              <w:marLeft w:val="0"/>
              <w:marRight w:val="0"/>
              <w:marTop w:val="0"/>
              <w:marBottom w:val="0"/>
              <w:divBdr>
                <w:top w:val="none" w:sz="0" w:space="0" w:color="auto"/>
                <w:left w:val="none" w:sz="0" w:space="0" w:color="auto"/>
                <w:bottom w:val="none" w:sz="0" w:space="0" w:color="auto"/>
                <w:right w:val="none" w:sz="0" w:space="0" w:color="auto"/>
              </w:divBdr>
              <w:divsChild>
                <w:div w:id="875433413">
                  <w:marLeft w:val="0"/>
                  <w:marRight w:val="0"/>
                  <w:marTop w:val="0"/>
                  <w:marBottom w:val="0"/>
                  <w:divBdr>
                    <w:top w:val="none" w:sz="0" w:space="0" w:color="auto"/>
                    <w:left w:val="none" w:sz="0" w:space="0" w:color="auto"/>
                    <w:bottom w:val="none" w:sz="0" w:space="0" w:color="auto"/>
                    <w:right w:val="none" w:sz="0" w:space="0" w:color="auto"/>
                  </w:divBdr>
                </w:div>
                <w:div w:id="976842314">
                  <w:marLeft w:val="0"/>
                  <w:marRight w:val="0"/>
                  <w:marTop w:val="0"/>
                  <w:marBottom w:val="0"/>
                  <w:divBdr>
                    <w:top w:val="none" w:sz="0" w:space="0" w:color="auto"/>
                    <w:left w:val="none" w:sz="0" w:space="0" w:color="auto"/>
                    <w:bottom w:val="none" w:sz="0" w:space="0" w:color="auto"/>
                    <w:right w:val="none" w:sz="0" w:space="0" w:color="auto"/>
                  </w:divBdr>
                </w:div>
                <w:div w:id="900865970">
                  <w:marLeft w:val="0"/>
                  <w:marRight w:val="0"/>
                  <w:marTop w:val="0"/>
                  <w:marBottom w:val="0"/>
                  <w:divBdr>
                    <w:top w:val="none" w:sz="0" w:space="0" w:color="auto"/>
                    <w:left w:val="none" w:sz="0" w:space="0" w:color="auto"/>
                    <w:bottom w:val="none" w:sz="0" w:space="0" w:color="auto"/>
                    <w:right w:val="none" w:sz="0" w:space="0" w:color="auto"/>
                  </w:divBdr>
                </w:div>
                <w:div w:id="194199526">
                  <w:marLeft w:val="0"/>
                  <w:marRight w:val="0"/>
                  <w:marTop w:val="0"/>
                  <w:marBottom w:val="0"/>
                  <w:divBdr>
                    <w:top w:val="none" w:sz="0" w:space="0" w:color="auto"/>
                    <w:left w:val="none" w:sz="0" w:space="0" w:color="auto"/>
                    <w:bottom w:val="none" w:sz="0" w:space="0" w:color="auto"/>
                    <w:right w:val="none" w:sz="0" w:space="0" w:color="auto"/>
                  </w:divBdr>
                </w:div>
                <w:div w:id="82457568">
                  <w:marLeft w:val="0"/>
                  <w:marRight w:val="0"/>
                  <w:marTop w:val="0"/>
                  <w:marBottom w:val="0"/>
                  <w:divBdr>
                    <w:top w:val="none" w:sz="0" w:space="0" w:color="auto"/>
                    <w:left w:val="none" w:sz="0" w:space="0" w:color="auto"/>
                    <w:bottom w:val="none" w:sz="0" w:space="0" w:color="auto"/>
                    <w:right w:val="none" w:sz="0" w:space="0" w:color="auto"/>
                  </w:divBdr>
                </w:div>
                <w:div w:id="972563486">
                  <w:marLeft w:val="0"/>
                  <w:marRight w:val="0"/>
                  <w:marTop w:val="0"/>
                  <w:marBottom w:val="0"/>
                  <w:divBdr>
                    <w:top w:val="none" w:sz="0" w:space="0" w:color="auto"/>
                    <w:left w:val="none" w:sz="0" w:space="0" w:color="auto"/>
                    <w:bottom w:val="none" w:sz="0" w:space="0" w:color="auto"/>
                    <w:right w:val="none" w:sz="0" w:space="0" w:color="auto"/>
                  </w:divBdr>
                </w:div>
                <w:div w:id="807748687">
                  <w:marLeft w:val="0"/>
                  <w:marRight w:val="0"/>
                  <w:marTop w:val="0"/>
                  <w:marBottom w:val="0"/>
                  <w:divBdr>
                    <w:top w:val="none" w:sz="0" w:space="0" w:color="auto"/>
                    <w:left w:val="none" w:sz="0" w:space="0" w:color="auto"/>
                    <w:bottom w:val="none" w:sz="0" w:space="0" w:color="auto"/>
                    <w:right w:val="none" w:sz="0" w:space="0" w:color="auto"/>
                  </w:divBdr>
                </w:div>
                <w:div w:id="419176380">
                  <w:marLeft w:val="0"/>
                  <w:marRight w:val="0"/>
                  <w:marTop w:val="0"/>
                  <w:marBottom w:val="0"/>
                  <w:divBdr>
                    <w:top w:val="none" w:sz="0" w:space="0" w:color="auto"/>
                    <w:left w:val="none" w:sz="0" w:space="0" w:color="auto"/>
                    <w:bottom w:val="none" w:sz="0" w:space="0" w:color="auto"/>
                    <w:right w:val="none" w:sz="0" w:space="0" w:color="auto"/>
                  </w:divBdr>
                </w:div>
                <w:div w:id="2082630525">
                  <w:marLeft w:val="0"/>
                  <w:marRight w:val="0"/>
                  <w:marTop w:val="0"/>
                  <w:marBottom w:val="0"/>
                  <w:divBdr>
                    <w:top w:val="none" w:sz="0" w:space="0" w:color="auto"/>
                    <w:left w:val="none" w:sz="0" w:space="0" w:color="auto"/>
                    <w:bottom w:val="none" w:sz="0" w:space="0" w:color="auto"/>
                    <w:right w:val="none" w:sz="0" w:space="0" w:color="auto"/>
                  </w:divBdr>
                </w:div>
                <w:div w:id="994332328">
                  <w:marLeft w:val="0"/>
                  <w:marRight w:val="0"/>
                  <w:marTop w:val="0"/>
                  <w:marBottom w:val="0"/>
                  <w:divBdr>
                    <w:top w:val="none" w:sz="0" w:space="0" w:color="auto"/>
                    <w:left w:val="none" w:sz="0" w:space="0" w:color="auto"/>
                    <w:bottom w:val="none" w:sz="0" w:space="0" w:color="auto"/>
                    <w:right w:val="none" w:sz="0" w:space="0" w:color="auto"/>
                  </w:divBdr>
                </w:div>
                <w:div w:id="593905734">
                  <w:marLeft w:val="0"/>
                  <w:marRight w:val="0"/>
                  <w:marTop w:val="0"/>
                  <w:marBottom w:val="0"/>
                  <w:divBdr>
                    <w:top w:val="none" w:sz="0" w:space="0" w:color="auto"/>
                    <w:left w:val="none" w:sz="0" w:space="0" w:color="auto"/>
                    <w:bottom w:val="none" w:sz="0" w:space="0" w:color="auto"/>
                    <w:right w:val="none" w:sz="0" w:space="0" w:color="auto"/>
                  </w:divBdr>
                </w:div>
                <w:div w:id="1002046025">
                  <w:marLeft w:val="0"/>
                  <w:marRight w:val="0"/>
                  <w:marTop w:val="0"/>
                  <w:marBottom w:val="0"/>
                  <w:divBdr>
                    <w:top w:val="none" w:sz="0" w:space="0" w:color="auto"/>
                    <w:left w:val="none" w:sz="0" w:space="0" w:color="auto"/>
                    <w:bottom w:val="none" w:sz="0" w:space="0" w:color="auto"/>
                    <w:right w:val="none" w:sz="0" w:space="0" w:color="auto"/>
                  </w:divBdr>
                </w:div>
                <w:div w:id="629550831">
                  <w:marLeft w:val="0"/>
                  <w:marRight w:val="0"/>
                  <w:marTop w:val="0"/>
                  <w:marBottom w:val="0"/>
                  <w:divBdr>
                    <w:top w:val="none" w:sz="0" w:space="0" w:color="auto"/>
                    <w:left w:val="none" w:sz="0" w:space="0" w:color="auto"/>
                    <w:bottom w:val="none" w:sz="0" w:space="0" w:color="auto"/>
                    <w:right w:val="none" w:sz="0" w:space="0" w:color="auto"/>
                  </w:divBdr>
                </w:div>
                <w:div w:id="513232207">
                  <w:marLeft w:val="0"/>
                  <w:marRight w:val="0"/>
                  <w:marTop w:val="0"/>
                  <w:marBottom w:val="0"/>
                  <w:divBdr>
                    <w:top w:val="none" w:sz="0" w:space="0" w:color="auto"/>
                    <w:left w:val="none" w:sz="0" w:space="0" w:color="auto"/>
                    <w:bottom w:val="none" w:sz="0" w:space="0" w:color="auto"/>
                    <w:right w:val="none" w:sz="0" w:space="0" w:color="auto"/>
                  </w:divBdr>
                </w:div>
                <w:div w:id="2094811819">
                  <w:marLeft w:val="0"/>
                  <w:marRight w:val="0"/>
                  <w:marTop w:val="0"/>
                  <w:marBottom w:val="0"/>
                  <w:divBdr>
                    <w:top w:val="none" w:sz="0" w:space="0" w:color="auto"/>
                    <w:left w:val="none" w:sz="0" w:space="0" w:color="auto"/>
                    <w:bottom w:val="none" w:sz="0" w:space="0" w:color="auto"/>
                    <w:right w:val="none" w:sz="0" w:space="0" w:color="auto"/>
                  </w:divBdr>
                </w:div>
                <w:div w:id="446118942">
                  <w:marLeft w:val="0"/>
                  <w:marRight w:val="0"/>
                  <w:marTop w:val="0"/>
                  <w:marBottom w:val="0"/>
                  <w:divBdr>
                    <w:top w:val="none" w:sz="0" w:space="0" w:color="auto"/>
                    <w:left w:val="none" w:sz="0" w:space="0" w:color="auto"/>
                    <w:bottom w:val="none" w:sz="0" w:space="0" w:color="auto"/>
                    <w:right w:val="none" w:sz="0" w:space="0" w:color="auto"/>
                  </w:divBdr>
                </w:div>
                <w:div w:id="1457067848">
                  <w:marLeft w:val="0"/>
                  <w:marRight w:val="0"/>
                  <w:marTop w:val="0"/>
                  <w:marBottom w:val="0"/>
                  <w:divBdr>
                    <w:top w:val="none" w:sz="0" w:space="0" w:color="auto"/>
                    <w:left w:val="none" w:sz="0" w:space="0" w:color="auto"/>
                    <w:bottom w:val="none" w:sz="0" w:space="0" w:color="auto"/>
                    <w:right w:val="none" w:sz="0" w:space="0" w:color="auto"/>
                  </w:divBdr>
                </w:div>
                <w:div w:id="580673795">
                  <w:marLeft w:val="0"/>
                  <w:marRight w:val="0"/>
                  <w:marTop w:val="0"/>
                  <w:marBottom w:val="0"/>
                  <w:divBdr>
                    <w:top w:val="none" w:sz="0" w:space="0" w:color="auto"/>
                    <w:left w:val="none" w:sz="0" w:space="0" w:color="auto"/>
                    <w:bottom w:val="none" w:sz="0" w:space="0" w:color="auto"/>
                    <w:right w:val="none" w:sz="0" w:space="0" w:color="auto"/>
                  </w:divBdr>
                </w:div>
                <w:div w:id="1403137656">
                  <w:marLeft w:val="0"/>
                  <w:marRight w:val="0"/>
                  <w:marTop w:val="0"/>
                  <w:marBottom w:val="0"/>
                  <w:divBdr>
                    <w:top w:val="none" w:sz="0" w:space="0" w:color="auto"/>
                    <w:left w:val="none" w:sz="0" w:space="0" w:color="auto"/>
                    <w:bottom w:val="none" w:sz="0" w:space="0" w:color="auto"/>
                    <w:right w:val="none" w:sz="0" w:space="0" w:color="auto"/>
                  </w:divBdr>
                </w:div>
                <w:div w:id="1034190489">
                  <w:marLeft w:val="0"/>
                  <w:marRight w:val="0"/>
                  <w:marTop w:val="0"/>
                  <w:marBottom w:val="0"/>
                  <w:divBdr>
                    <w:top w:val="none" w:sz="0" w:space="0" w:color="auto"/>
                    <w:left w:val="none" w:sz="0" w:space="0" w:color="auto"/>
                    <w:bottom w:val="none" w:sz="0" w:space="0" w:color="auto"/>
                    <w:right w:val="none" w:sz="0" w:space="0" w:color="auto"/>
                  </w:divBdr>
                </w:div>
                <w:div w:id="1420638571">
                  <w:marLeft w:val="0"/>
                  <w:marRight w:val="0"/>
                  <w:marTop w:val="0"/>
                  <w:marBottom w:val="0"/>
                  <w:divBdr>
                    <w:top w:val="none" w:sz="0" w:space="0" w:color="auto"/>
                    <w:left w:val="none" w:sz="0" w:space="0" w:color="auto"/>
                    <w:bottom w:val="none" w:sz="0" w:space="0" w:color="auto"/>
                    <w:right w:val="none" w:sz="0" w:space="0" w:color="auto"/>
                  </w:divBdr>
                </w:div>
                <w:div w:id="1459883971">
                  <w:marLeft w:val="0"/>
                  <w:marRight w:val="0"/>
                  <w:marTop w:val="0"/>
                  <w:marBottom w:val="0"/>
                  <w:divBdr>
                    <w:top w:val="none" w:sz="0" w:space="0" w:color="auto"/>
                    <w:left w:val="none" w:sz="0" w:space="0" w:color="auto"/>
                    <w:bottom w:val="none" w:sz="0" w:space="0" w:color="auto"/>
                    <w:right w:val="none" w:sz="0" w:space="0" w:color="auto"/>
                  </w:divBdr>
                </w:div>
                <w:div w:id="952832898">
                  <w:marLeft w:val="0"/>
                  <w:marRight w:val="0"/>
                  <w:marTop w:val="0"/>
                  <w:marBottom w:val="0"/>
                  <w:divBdr>
                    <w:top w:val="none" w:sz="0" w:space="0" w:color="auto"/>
                    <w:left w:val="none" w:sz="0" w:space="0" w:color="auto"/>
                    <w:bottom w:val="none" w:sz="0" w:space="0" w:color="auto"/>
                    <w:right w:val="none" w:sz="0" w:space="0" w:color="auto"/>
                  </w:divBdr>
                </w:div>
                <w:div w:id="1930263252">
                  <w:marLeft w:val="0"/>
                  <w:marRight w:val="0"/>
                  <w:marTop w:val="0"/>
                  <w:marBottom w:val="0"/>
                  <w:divBdr>
                    <w:top w:val="none" w:sz="0" w:space="0" w:color="auto"/>
                    <w:left w:val="none" w:sz="0" w:space="0" w:color="auto"/>
                    <w:bottom w:val="none" w:sz="0" w:space="0" w:color="auto"/>
                    <w:right w:val="none" w:sz="0" w:space="0" w:color="auto"/>
                  </w:divBdr>
                </w:div>
                <w:div w:id="1278487006">
                  <w:marLeft w:val="0"/>
                  <w:marRight w:val="0"/>
                  <w:marTop w:val="0"/>
                  <w:marBottom w:val="0"/>
                  <w:divBdr>
                    <w:top w:val="none" w:sz="0" w:space="0" w:color="auto"/>
                    <w:left w:val="none" w:sz="0" w:space="0" w:color="auto"/>
                    <w:bottom w:val="none" w:sz="0" w:space="0" w:color="auto"/>
                    <w:right w:val="none" w:sz="0" w:space="0" w:color="auto"/>
                  </w:divBdr>
                </w:div>
                <w:div w:id="1108961907">
                  <w:marLeft w:val="0"/>
                  <w:marRight w:val="0"/>
                  <w:marTop w:val="0"/>
                  <w:marBottom w:val="0"/>
                  <w:divBdr>
                    <w:top w:val="none" w:sz="0" w:space="0" w:color="auto"/>
                    <w:left w:val="none" w:sz="0" w:space="0" w:color="auto"/>
                    <w:bottom w:val="none" w:sz="0" w:space="0" w:color="auto"/>
                    <w:right w:val="none" w:sz="0" w:space="0" w:color="auto"/>
                  </w:divBdr>
                </w:div>
                <w:div w:id="1488129209">
                  <w:marLeft w:val="0"/>
                  <w:marRight w:val="0"/>
                  <w:marTop w:val="0"/>
                  <w:marBottom w:val="0"/>
                  <w:divBdr>
                    <w:top w:val="none" w:sz="0" w:space="0" w:color="auto"/>
                    <w:left w:val="none" w:sz="0" w:space="0" w:color="auto"/>
                    <w:bottom w:val="none" w:sz="0" w:space="0" w:color="auto"/>
                    <w:right w:val="none" w:sz="0" w:space="0" w:color="auto"/>
                  </w:divBdr>
                </w:div>
                <w:div w:id="460197237">
                  <w:marLeft w:val="0"/>
                  <w:marRight w:val="0"/>
                  <w:marTop w:val="0"/>
                  <w:marBottom w:val="0"/>
                  <w:divBdr>
                    <w:top w:val="none" w:sz="0" w:space="0" w:color="auto"/>
                    <w:left w:val="none" w:sz="0" w:space="0" w:color="auto"/>
                    <w:bottom w:val="none" w:sz="0" w:space="0" w:color="auto"/>
                    <w:right w:val="none" w:sz="0" w:space="0" w:color="auto"/>
                  </w:divBdr>
                </w:div>
                <w:div w:id="1050962104">
                  <w:marLeft w:val="0"/>
                  <w:marRight w:val="0"/>
                  <w:marTop w:val="0"/>
                  <w:marBottom w:val="0"/>
                  <w:divBdr>
                    <w:top w:val="none" w:sz="0" w:space="0" w:color="auto"/>
                    <w:left w:val="none" w:sz="0" w:space="0" w:color="auto"/>
                    <w:bottom w:val="none" w:sz="0" w:space="0" w:color="auto"/>
                    <w:right w:val="none" w:sz="0" w:space="0" w:color="auto"/>
                  </w:divBdr>
                </w:div>
                <w:div w:id="2020620581">
                  <w:marLeft w:val="0"/>
                  <w:marRight w:val="0"/>
                  <w:marTop w:val="0"/>
                  <w:marBottom w:val="0"/>
                  <w:divBdr>
                    <w:top w:val="none" w:sz="0" w:space="0" w:color="auto"/>
                    <w:left w:val="none" w:sz="0" w:space="0" w:color="auto"/>
                    <w:bottom w:val="none" w:sz="0" w:space="0" w:color="auto"/>
                    <w:right w:val="none" w:sz="0" w:space="0" w:color="auto"/>
                  </w:divBdr>
                </w:div>
                <w:div w:id="1600747652">
                  <w:marLeft w:val="0"/>
                  <w:marRight w:val="0"/>
                  <w:marTop w:val="0"/>
                  <w:marBottom w:val="0"/>
                  <w:divBdr>
                    <w:top w:val="none" w:sz="0" w:space="0" w:color="auto"/>
                    <w:left w:val="none" w:sz="0" w:space="0" w:color="auto"/>
                    <w:bottom w:val="none" w:sz="0" w:space="0" w:color="auto"/>
                    <w:right w:val="none" w:sz="0" w:space="0" w:color="auto"/>
                  </w:divBdr>
                </w:div>
                <w:div w:id="286471882">
                  <w:marLeft w:val="0"/>
                  <w:marRight w:val="0"/>
                  <w:marTop w:val="0"/>
                  <w:marBottom w:val="0"/>
                  <w:divBdr>
                    <w:top w:val="none" w:sz="0" w:space="0" w:color="auto"/>
                    <w:left w:val="none" w:sz="0" w:space="0" w:color="auto"/>
                    <w:bottom w:val="none" w:sz="0" w:space="0" w:color="auto"/>
                    <w:right w:val="none" w:sz="0" w:space="0" w:color="auto"/>
                  </w:divBdr>
                </w:div>
                <w:div w:id="2125801619">
                  <w:marLeft w:val="0"/>
                  <w:marRight w:val="0"/>
                  <w:marTop w:val="0"/>
                  <w:marBottom w:val="0"/>
                  <w:divBdr>
                    <w:top w:val="none" w:sz="0" w:space="0" w:color="auto"/>
                    <w:left w:val="none" w:sz="0" w:space="0" w:color="auto"/>
                    <w:bottom w:val="none" w:sz="0" w:space="0" w:color="auto"/>
                    <w:right w:val="none" w:sz="0" w:space="0" w:color="auto"/>
                  </w:divBdr>
                </w:div>
                <w:div w:id="312567104">
                  <w:marLeft w:val="0"/>
                  <w:marRight w:val="0"/>
                  <w:marTop w:val="0"/>
                  <w:marBottom w:val="0"/>
                  <w:divBdr>
                    <w:top w:val="none" w:sz="0" w:space="0" w:color="auto"/>
                    <w:left w:val="none" w:sz="0" w:space="0" w:color="auto"/>
                    <w:bottom w:val="none" w:sz="0" w:space="0" w:color="auto"/>
                    <w:right w:val="none" w:sz="0" w:space="0" w:color="auto"/>
                  </w:divBdr>
                </w:div>
                <w:div w:id="1686250975">
                  <w:marLeft w:val="0"/>
                  <w:marRight w:val="0"/>
                  <w:marTop w:val="0"/>
                  <w:marBottom w:val="0"/>
                  <w:divBdr>
                    <w:top w:val="none" w:sz="0" w:space="0" w:color="auto"/>
                    <w:left w:val="none" w:sz="0" w:space="0" w:color="auto"/>
                    <w:bottom w:val="none" w:sz="0" w:space="0" w:color="auto"/>
                    <w:right w:val="none" w:sz="0" w:space="0" w:color="auto"/>
                  </w:divBdr>
                </w:div>
                <w:div w:id="1578634409">
                  <w:marLeft w:val="0"/>
                  <w:marRight w:val="0"/>
                  <w:marTop w:val="0"/>
                  <w:marBottom w:val="0"/>
                  <w:divBdr>
                    <w:top w:val="none" w:sz="0" w:space="0" w:color="auto"/>
                    <w:left w:val="none" w:sz="0" w:space="0" w:color="auto"/>
                    <w:bottom w:val="none" w:sz="0" w:space="0" w:color="auto"/>
                    <w:right w:val="none" w:sz="0" w:space="0" w:color="auto"/>
                  </w:divBdr>
                </w:div>
                <w:div w:id="853417496">
                  <w:marLeft w:val="0"/>
                  <w:marRight w:val="0"/>
                  <w:marTop w:val="0"/>
                  <w:marBottom w:val="0"/>
                  <w:divBdr>
                    <w:top w:val="none" w:sz="0" w:space="0" w:color="auto"/>
                    <w:left w:val="none" w:sz="0" w:space="0" w:color="auto"/>
                    <w:bottom w:val="none" w:sz="0" w:space="0" w:color="auto"/>
                    <w:right w:val="none" w:sz="0" w:space="0" w:color="auto"/>
                  </w:divBdr>
                </w:div>
                <w:div w:id="466438123">
                  <w:marLeft w:val="0"/>
                  <w:marRight w:val="0"/>
                  <w:marTop w:val="0"/>
                  <w:marBottom w:val="0"/>
                  <w:divBdr>
                    <w:top w:val="none" w:sz="0" w:space="0" w:color="auto"/>
                    <w:left w:val="none" w:sz="0" w:space="0" w:color="auto"/>
                    <w:bottom w:val="none" w:sz="0" w:space="0" w:color="auto"/>
                    <w:right w:val="none" w:sz="0" w:space="0" w:color="auto"/>
                  </w:divBdr>
                </w:div>
                <w:div w:id="759328250">
                  <w:marLeft w:val="0"/>
                  <w:marRight w:val="0"/>
                  <w:marTop w:val="0"/>
                  <w:marBottom w:val="0"/>
                  <w:divBdr>
                    <w:top w:val="none" w:sz="0" w:space="0" w:color="auto"/>
                    <w:left w:val="none" w:sz="0" w:space="0" w:color="auto"/>
                    <w:bottom w:val="none" w:sz="0" w:space="0" w:color="auto"/>
                    <w:right w:val="none" w:sz="0" w:space="0" w:color="auto"/>
                  </w:divBdr>
                </w:div>
                <w:div w:id="841705529">
                  <w:marLeft w:val="0"/>
                  <w:marRight w:val="0"/>
                  <w:marTop w:val="0"/>
                  <w:marBottom w:val="0"/>
                  <w:divBdr>
                    <w:top w:val="none" w:sz="0" w:space="0" w:color="auto"/>
                    <w:left w:val="none" w:sz="0" w:space="0" w:color="auto"/>
                    <w:bottom w:val="none" w:sz="0" w:space="0" w:color="auto"/>
                    <w:right w:val="none" w:sz="0" w:space="0" w:color="auto"/>
                  </w:divBdr>
                </w:div>
                <w:div w:id="160236945">
                  <w:marLeft w:val="0"/>
                  <w:marRight w:val="0"/>
                  <w:marTop w:val="0"/>
                  <w:marBottom w:val="0"/>
                  <w:divBdr>
                    <w:top w:val="none" w:sz="0" w:space="0" w:color="auto"/>
                    <w:left w:val="none" w:sz="0" w:space="0" w:color="auto"/>
                    <w:bottom w:val="none" w:sz="0" w:space="0" w:color="auto"/>
                    <w:right w:val="none" w:sz="0" w:space="0" w:color="auto"/>
                  </w:divBdr>
                </w:div>
                <w:div w:id="384640258">
                  <w:marLeft w:val="0"/>
                  <w:marRight w:val="0"/>
                  <w:marTop w:val="0"/>
                  <w:marBottom w:val="0"/>
                  <w:divBdr>
                    <w:top w:val="none" w:sz="0" w:space="0" w:color="auto"/>
                    <w:left w:val="none" w:sz="0" w:space="0" w:color="auto"/>
                    <w:bottom w:val="none" w:sz="0" w:space="0" w:color="auto"/>
                    <w:right w:val="none" w:sz="0" w:space="0" w:color="auto"/>
                  </w:divBdr>
                </w:div>
                <w:div w:id="1673021468">
                  <w:marLeft w:val="0"/>
                  <w:marRight w:val="0"/>
                  <w:marTop w:val="0"/>
                  <w:marBottom w:val="0"/>
                  <w:divBdr>
                    <w:top w:val="none" w:sz="0" w:space="0" w:color="auto"/>
                    <w:left w:val="none" w:sz="0" w:space="0" w:color="auto"/>
                    <w:bottom w:val="none" w:sz="0" w:space="0" w:color="auto"/>
                    <w:right w:val="none" w:sz="0" w:space="0" w:color="auto"/>
                  </w:divBdr>
                </w:div>
                <w:div w:id="1735354139">
                  <w:marLeft w:val="0"/>
                  <w:marRight w:val="0"/>
                  <w:marTop w:val="0"/>
                  <w:marBottom w:val="0"/>
                  <w:divBdr>
                    <w:top w:val="none" w:sz="0" w:space="0" w:color="auto"/>
                    <w:left w:val="none" w:sz="0" w:space="0" w:color="auto"/>
                    <w:bottom w:val="none" w:sz="0" w:space="0" w:color="auto"/>
                    <w:right w:val="none" w:sz="0" w:space="0" w:color="auto"/>
                  </w:divBdr>
                </w:div>
                <w:div w:id="575675607">
                  <w:marLeft w:val="0"/>
                  <w:marRight w:val="0"/>
                  <w:marTop w:val="0"/>
                  <w:marBottom w:val="0"/>
                  <w:divBdr>
                    <w:top w:val="none" w:sz="0" w:space="0" w:color="auto"/>
                    <w:left w:val="none" w:sz="0" w:space="0" w:color="auto"/>
                    <w:bottom w:val="none" w:sz="0" w:space="0" w:color="auto"/>
                    <w:right w:val="none" w:sz="0" w:space="0" w:color="auto"/>
                  </w:divBdr>
                </w:div>
                <w:div w:id="1762142588">
                  <w:marLeft w:val="0"/>
                  <w:marRight w:val="0"/>
                  <w:marTop w:val="0"/>
                  <w:marBottom w:val="0"/>
                  <w:divBdr>
                    <w:top w:val="none" w:sz="0" w:space="0" w:color="auto"/>
                    <w:left w:val="none" w:sz="0" w:space="0" w:color="auto"/>
                    <w:bottom w:val="none" w:sz="0" w:space="0" w:color="auto"/>
                    <w:right w:val="none" w:sz="0" w:space="0" w:color="auto"/>
                  </w:divBdr>
                </w:div>
                <w:div w:id="78602960">
                  <w:marLeft w:val="0"/>
                  <w:marRight w:val="0"/>
                  <w:marTop w:val="0"/>
                  <w:marBottom w:val="0"/>
                  <w:divBdr>
                    <w:top w:val="none" w:sz="0" w:space="0" w:color="auto"/>
                    <w:left w:val="none" w:sz="0" w:space="0" w:color="auto"/>
                    <w:bottom w:val="none" w:sz="0" w:space="0" w:color="auto"/>
                    <w:right w:val="none" w:sz="0" w:space="0" w:color="auto"/>
                  </w:divBdr>
                </w:div>
                <w:div w:id="1744375419">
                  <w:marLeft w:val="0"/>
                  <w:marRight w:val="0"/>
                  <w:marTop w:val="0"/>
                  <w:marBottom w:val="0"/>
                  <w:divBdr>
                    <w:top w:val="none" w:sz="0" w:space="0" w:color="auto"/>
                    <w:left w:val="none" w:sz="0" w:space="0" w:color="auto"/>
                    <w:bottom w:val="none" w:sz="0" w:space="0" w:color="auto"/>
                    <w:right w:val="none" w:sz="0" w:space="0" w:color="auto"/>
                  </w:divBdr>
                </w:div>
                <w:div w:id="14038294">
                  <w:marLeft w:val="0"/>
                  <w:marRight w:val="0"/>
                  <w:marTop w:val="0"/>
                  <w:marBottom w:val="0"/>
                  <w:divBdr>
                    <w:top w:val="none" w:sz="0" w:space="0" w:color="auto"/>
                    <w:left w:val="none" w:sz="0" w:space="0" w:color="auto"/>
                    <w:bottom w:val="none" w:sz="0" w:space="0" w:color="auto"/>
                    <w:right w:val="none" w:sz="0" w:space="0" w:color="auto"/>
                  </w:divBdr>
                </w:div>
                <w:div w:id="342097962">
                  <w:marLeft w:val="0"/>
                  <w:marRight w:val="0"/>
                  <w:marTop w:val="0"/>
                  <w:marBottom w:val="0"/>
                  <w:divBdr>
                    <w:top w:val="none" w:sz="0" w:space="0" w:color="auto"/>
                    <w:left w:val="none" w:sz="0" w:space="0" w:color="auto"/>
                    <w:bottom w:val="none" w:sz="0" w:space="0" w:color="auto"/>
                    <w:right w:val="none" w:sz="0" w:space="0" w:color="auto"/>
                  </w:divBdr>
                </w:div>
                <w:div w:id="1626498080">
                  <w:marLeft w:val="0"/>
                  <w:marRight w:val="0"/>
                  <w:marTop w:val="0"/>
                  <w:marBottom w:val="0"/>
                  <w:divBdr>
                    <w:top w:val="none" w:sz="0" w:space="0" w:color="auto"/>
                    <w:left w:val="none" w:sz="0" w:space="0" w:color="auto"/>
                    <w:bottom w:val="none" w:sz="0" w:space="0" w:color="auto"/>
                    <w:right w:val="none" w:sz="0" w:space="0" w:color="auto"/>
                  </w:divBdr>
                </w:div>
                <w:div w:id="932972795">
                  <w:marLeft w:val="0"/>
                  <w:marRight w:val="0"/>
                  <w:marTop w:val="0"/>
                  <w:marBottom w:val="0"/>
                  <w:divBdr>
                    <w:top w:val="none" w:sz="0" w:space="0" w:color="auto"/>
                    <w:left w:val="none" w:sz="0" w:space="0" w:color="auto"/>
                    <w:bottom w:val="none" w:sz="0" w:space="0" w:color="auto"/>
                    <w:right w:val="none" w:sz="0" w:space="0" w:color="auto"/>
                  </w:divBdr>
                </w:div>
                <w:div w:id="346293293">
                  <w:marLeft w:val="0"/>
                  <w:marRight w:val="0"/>
                  <w:marTop w:val="0"/>
                  <w:marBottom w:val="0"/>
                  <w:divBdr>
                    <w:top w:val="none" w:sz="0" w:space="0" w:color="auto"/>
                    <w:left w:val="none" w:sz="0" w:space="0" w:color="auto"/>
                    <w:bottom w:val="none" w:sz="0" w:space="0" w:color="auto"/>
                    <w:right w:val="none" w:sz="0" w:space="0" w:color="auto"/>
                  </w:divBdr>
                </w:div>
                <w:div w:id="865753982">
                  <w:marLeft w:val="0"/>
                  <w:marRight w:val="0"/>
                  <w:marTop w:val="0"/>
                  <w:marBottom w:val="0"/>
                  <w:divBdr>
                    <w:top w:val="none" w:sz="0" w:space="0" w:color="auto"/>
                    <w:left w:val="none" w:sz="0" w:space="0" w:color="auto"/>
                    <w:bottom w:val="none" w:sz="0" w:space="0" w:color="auto"/>
                    <w:right w:val="none" w:sz="0" w:space="0" w:color="auto"/>
                  </w:divBdr>
                </w:div>
                <w:div w:id="133370757">
                  <w:marLeft w:val="0"/>
                  <w:marRight w:val="0"/>
                  <w:marTop w:val="0"/>
                  <w:marBottom w:val="0"/>
                  <w:divBdr>
                    <w:top w:val="none" w:sz="0" w:space="0" w:color="auto"/>
                    <w:left w:val="none" w:sz="0" w:space="0" w:color="auto"/>
                    <w:bottom w:val="none" w:sz="0" w:space="0" w:color="auto"/>
                    <w:right w:val="none" w:sz="0" w:space="0" w:color="auto"/>
                  </w:divBdr>
                </w:div>
                <w:div w:id="1825049003">
                  <w:marLeft w:val="0"/>
                  <w:marRight w:val="0"/>
                  <w:marTop w:val="0"/>
                  <w:marBottom w:val="0"/>
                  <w:divBdr>
                    <w:top w:val="none" w:sz="0" w:space="0" w:color="auto"/>
                    <w:left w:val="none" w:sz="0" w:space="0" w:color="auto"/>
                    <w:bottom w:val="none" w:sz="0" w:space="0" w:color="auto"/>
                    <w:right w:val="none" w:sz="0" w:space="0" w:color="auto"/>
                  </w:divBdr>
                </w:div>
                <w:div w:id="1808477243">
                  <w:marLeft w:val="0"/>
                  <w:marRight w:val="0"/>
                  <w:marTop w:val="0"/>
                  <w:marBottom w:val="0"/>
                  <w:divBdr>
                    <w:top w:val="none" w:sz="0" w:space="0" w:color="auto"/>
                    <w:left w:val="none" w:sz="0" w:space="0" w:color="auto"/>
                    <w:bottom w:val="none" w:sz="0" w:space="0" w:color="auto"/>
                    <w:right w:val="none" w:sz="0" w:space="0" w:color="auto"/>
                  </w:divBdr>
                </w:div>
                <w:div w:id="1667974078">
                  <w:marLeft w:val="0"/>
                  <w:marRight w:val="0"/>
                  <w:marTop w:val="0"/>
                  <w:marBottom w:val="0"/>
                  <w:divBdr>
                    <w:top w:val="none" w:sz="0" w:space="0" w:color="auto"/>
                    <w:left w:val="none" w:sz="0" w:space="0" w:color="auto"/>
                    <w:bottom w:val="none" w:sz="0" w:space="0" w:color="auto"/>
                    <w:right w:val="none" w:sz="0" w:space="0" w:color="auto"/>
                  </w:divBdr>
                </w:div>
                <w:div w:id="1809930774">
                  <w:marLeft w:val="0"/>
                  <w:marRight w:val="0"/>
                  <w:marTop w:val="0"/>
                  <w:marBottom w:val="0"/>
                  <w:divBdr>
                    <w:top w:val="none" w:sz="0" w:space="0" w:color="auto"/>
                    <w:left w:val="none" w:sz="0" w:space="0" w:color="auto"/>
                    <w:bottom w:val="none" w:sz="0" w:space="0" w:color="auto"/>
                    <w:right w:val="none" w:sz="0" w:space="0" w:color="auto"/>
                  </w:divBdr>
                </w:div>
                <w:div w:id="738527090">
                  <w:marLeft w:val="0"/>
                  <w:marRight w:val="0"/>
                  <w:marTop w:val="0"/>
                  <w:marBottom w:val="0"/>
                  <w:divBdr>
                    <w:top w:val="none" w:sz="0" w:space="0" w:color="auto"/>
                    <w:left w:val="none" w:sz="0" w:space="0" w:color="auto"/>
                    <w:bottom w:val="none" w:sz="0" w:space="0" w:color="auto"/>
                    <w:right w:val="none" w:sz="0" w:space="0" w:color="auto"/>
                  </w:divBdr>
                </w:div>
                <w:div w:id="702942393">
                  <w:marLeft w:val="0"/>
                  <w:marRight w:val="0"/>
                  <w:marTop w:val="0"/>
                  <w:marBottom w:val="0"/>
                  <w:divBdr>
                    <w:top w:val="none" w:sz="0" w:space="0" w:color="auto"/>
                    <w:left w:val="none" w:sz="0" w:space="0" w:color="auto"/>
                    <w:bottom w:val="none" w:sz="0" w:space="0" w:color="auto"/>
                    <w:right w:val="none" w:sz="0" w:space="0" w:color="auto"/>
                  </w:divBdr>
                </w:div>
                <w:div w:id="303659952">
                  <w:marLeft w:val="0"/>
                  <w:marRight w:val="0"/>
                  <w:marTop w:val="0"/>
                  <w:marBottom w:val="0"/>
                  <w:divBdr>
                    <w:top w:val="none" w:sz="0" w:space="0" w:color="auto"/>
                    <w:left w:val="none" w:sz="0" w:space="0" w:color="auto"/>
                    <w:bottom w:val="none" w:sz="0" w:space="0" w:color="auto"/>
                    <w:right w:val="none" w:sz="0" w:space="0" w:color="auto"/>
                  </w:divBdr>
                </w:div>
                <w:div w:id="1002320030">
                  <w:marLeft w:val="0"/>
                  <w:marRight w:val="0"/>
                  <w:marTop w:val="0"/>
                  <w:marBottom w:val="0"/>
                  <w:divBdr>
                    <w:top w:val="none" w:sz="0" w:space="0" w:color="auto"/>
                    <w:left w:val="none" w:sz="0" w:space="0" w:color="auto"/>
                    <w:bottom w:val="none" w:sz="0" w:space="0" w:color="auto"/>
                    <w:right w:val="none" w:sz="0" w:space="0" w:color="auto"/>
                  </w:divBdr>
                </w:div>
                <w:div w:id="1053501331">
                  <w:marLeft w:val="0"/>
                  <w:marRight w:val="0"/>
                  <w:marTop w:val="0"/>
                  <w:marBottom w:val="0"/>
                  <w:divBdr>
                    <w:top w:val="none" w:sz="0" w:space="0" w:color="auto"/>
                    <w:left w:val="none" w:sz="0" w:space="0" w:color="auto"/>
                    <w:bottom w:val="none" w:sz="0" w:space="0" w:color="auto"/>
                    <w:right w:val="none" w:sz="0" w:space="0" w:color="auto"/>
                  </w:divBdr>
                </w:div>
                <w:div w:id="1149322055">
                  <w:marLeft w:val="0"/>
                  <w:marRight w:val="0"/>
                  <w:marTop w:val="0"/>
                  <w:marBottom w:val="0"/>
                  <w:divBdr>
                    <w:top w:val="none" w:sz="0" w:space="0" w:color="auto"/>
                    <w:left w:val="none" w:sz="0" w:space="0" w:color="auto"/>
                    <w:bottom w:val="none" w:sz="0" w:space="0" w:color="auto"/>
                    <w:right w:val="none" w:sz="0" w:space="0" w:color="auto"/>
                  </w:divBdr>
                </w:div>
                <w:div w:id="97529188">
                  <w:marLeft w:val="0"/>
                  <w:marRight w:val="0"/>
                  <w:marTop w:val="0"/>
                  <w:marBottom w:val="0"/>
                  <w:divBdr>
                    <w:top w:val="none" w:sz="0" w:space="0" w:color="auto"/>
                    <w:left w:val="none" w:sz="0" w:space="0" w:color="auto"/>
                    <w:bottom w:val="none" w:sz="0" w:space="0" w:color="auto"/>
                    <w:right w:val="none" w:sz="0" w:space="0" w:color="auto"/>
                  </w:divBdr>
                </w:div>
                <w:div w:id="1880776340">
                  <w:marLeft w:val="0"/>
                  <w:marRight w:val="0"/>
                  <w:marTop w:val="0"/>
                  <w:marBottom w:val="0"/>
                  <w:divBdr>
                    <w:top w:val="none" w:sz="0" w:space="0" w:color="auto"/>
                    <w:left w:val="none" w:sz="0" w:space="0" w:color="auto"/>
                    <w:bottom w:val="none" w:sz="0" w:space="0" w:color="auto"/>
                    <w:right w:val="none" w:sz="0" w:space="0" w:color="auto"/>
                  </w:divBdr>
                </w:div>
                <w:div w:id="168759909">
                  <w:marLeft w:val="0"/>
                  <w:marRight w:val="0"/>
                  <w:marTop w:val="0"/>
                  <w:marBottom w:val="0"/>
                  <w:divBdr>
                    <w:top w:val="none" w:sz="0" w:space="0" w:color="auto"/>
                    <w:left w:val="none" w:sz="0" w:space="0" w:color="auto"/>
                    <w:bottom w:val="none" w:sz="0" w:space="0" w:color="auto"/>
                    <w:right w:val="none" w:sz="0" w:space="0" w:color="auto"/>
                  </w:divBdr>
                </w:div>
                <w:div w:id="1066219599">
                  <w:marLeft w:val="0"/>
                  <w:marRight w:val="0"/>
                  <w:marTop w:val="0"/>
                  <w:marBottom w:val="0"/>
                  <w:divBdr>
                    <w:top w:val="none" w:sz="0" w:space="0" w:color="auto"/>
                    <w:left w:val="none" w:sz="0" w:space="0" w:color="auto"/>
                    <w:bottom w:val="none" w:sz="0" w:space="0" w:color="auto"/>
                    <w:right w:val="none" w:sz="0" w:space="0" w:color="auto"/>
                  </w:divBdr>
                </w:div>
                <w:div w:id="1172069850">
                  <w:marLeft w:val="0"/>
                  <w:marRight w:val="0"/>
                  <w:marTop w:val="0"/>
                  <w:marBottom w:val="0"/>
                  <w:divBdr>
                    <w:top w:val="none" w:sz="0" w:space="0" w:color="auto"/>
                    <w:left w:val="none" w:sz="0" w:space="0" w:color="auto"/>
                    <w:bottom w:val="none" w:sz="0" w:space="0" w:color="auto"/>
                    <w:right w:val="none" w:sz="0" w:space="0" w:color="auto"/>
                  </w:divBdr>
                </w:div>
                <w:div w:id="159388984">
                  <w:marLeft w:val="0"/>
                  <w:marRight w:val="0"/>
                  <w:marTop w:val="0"/>
                  <w:marBottom w:val="0"/>
                  <w:divBdr>
                    <w:top w:val="none" w:sz="0" w:space="0" w:color="auto"/>
                    <w:left w:val="none" w:sz="0" w:space="0" w:color="auto"/>
                    <w:bottom w:val="none" w:sz="0" w:space="0" w:color="auto"/>
                    <w:right w:val="none" w:sz="0" w:space="0" w:color="auto"/>
                  </w:divBdr>
                </w:div>
                <w:div w:id="383873792">
                  <w:marLeft w:val="0"/>
                  <w:marRight w:val="0"/>
                  <w:marTop w:val="0"/>
                  <w:marBottom w:val="0"/>
                  <w:divBdr>
                    <w:top w:val="none" w:sz="0" w:space="0" w:color="auto"/>
                    <w:left w:val="none" w:sz="0" w:space="0" w:color="auto"/>
                    <w:bottom w:val="none" w:sz="0" w:space="0" w:color="auto"/>
                    <w:right w:val="none" w:sz="0" w:space="0" w:color="auto"/>
                  </w:divBdr>
                </w:div>
                <w:div w:id="43412629">
                  <w:marLeft w:val="0"/>
                  <w:marRight w:val="0"/>
                  <w:marTop w:val="0"/>
                  <w:marBottom w:val="0"/>
                  <w:divBdr>
                    <w:top w:val="none" w:sz="0" w:space="0" w:color="auto"/>
                    <w:left w:val="none" w:sz="0" w:space="0" w:color="auto"/>
                    <w:bottom w:val="none" w:sz="0" w:space="0" w:color="auto"/>
                    <w:right w:val="none" w:sz="0" w:space="0" w:color="auto"/>
                  </w:divBdr>
                </w:div>
                <w:div w:id="1040787697">
                  <w:marLeft w:val="0"/>
                  <w:marRight w:val="0"/>
                  <w:marTop w:val="0"/>
                  <w:marBottom w:val="0"/>
                  <w:divBdr>
                    <w:top w:val="none" w:sz="0" w:space="0" w:color="auto"/>
                    <w:left w:val="none" w:sz="0" w:space="0" w:color="auto"/>
                    <w:bottom w:val="none" w:sz="0" w:space="0" w:color="auto"/>
                    <w:right w:val="none" w:sz="0" w:space="0" w:color="auto"/>
                  </w:divBdr>
                </w:div>
                <w:div w:id="665865105">
                  <w:marLeft w:val="0"/>
                  <w:marRight w:val="0"/>
                  <w:marTop w:val="0"/>
                  <w:marBottom w:val="0"/>
                  <w:divBdr>
                    <w:top w:val="none" w:sz="0" w:space="0" w:color="auto"/>
                    <w:left w:val="none" w:sz="0" w:space="0" w:color="auto"/>
                    <w:bottom w:val="none" w:sz="0" w:space="0" w:color="auto"/>
                    <w:right w:val="none" w:sz="0" w:space="0" w:color="auto"/>
                  </w:divBdr>
                </w:div>
                <w:div w:id="312562740">
                  <w:marLeft w:val="0"/>
                  <w:marRight w:val="0"/>
                  <w:marTop w:val="0"/>
                  <w:marBottom w:val="0"/>
                  <w:divBdr>
                    <w:top w:val="none" w:sz="0" w:space="0" w:color="auto"/>
                    <w:left w:val="none" w:sz="0" w:space="0" w:color="auto"/>
                    <w:bottom w:val="none" w:sz="0" w:space="0" w:color="auto"/>
                    <w:right w:val="none" w:sz="0" w:space="0" w:color="auto"/>
                  </w:divBdr>
                </w:div>
                <w:div w:id="1898083894">
                  <w:marLeft w:val="0"/>
                  <w:marRight w:val="0"/>
                  <w:marTop w:val="0"/>
                  <w:marBottom w:val="0"/>
                  <w:divBdr>
                    <w:top w:val="none" w:sz="0" w:space="0" w:color="auto"/>
                    <w:left w:val="none" w:sz="0" w:space="0" w:color="auto"/>
                    <w:bottom w:val="none" w:sz="0" w:space="0" w:color="auto"/>
                    <w:right w:val="none" w:sz="0" w:space="0" w:color="auto"/>
                  </w:divBdr>
                </w:div>
                <w:div w:id="768430493">
                  <w:marLeft w:val="0"/>
                  <w:marRight w:val="0"/>
                  <w:marTop w:val="0"/>
                  <w:marBottom w:val="0"/>
                  <w:divBdr>
                    <w:top w:val="none" w:sz="0" w:space="0" w:color="auto"/>
                    <w:left w:val="none" w:sz="0" w:space="0" w:color="auto"/>
                    <w:bottom w:val="none" w:sz="0" w:space="0" w:color="auto"/>
                    <w:right w:val="none" w:sz="0" w:space="0" w:color="auto"/>
                  </w:divBdr>
                </w:div>
                <w:div w:id="395520454">
                  <w:marLeft w:val="0"/>
                  <w:marRight w:val="0"/>
                  <w:marTop w:val="0"/>
                  <w:marBottom w:val="0"/>
                  <w:divBdr>
                    <w:top w:val="none" w:sz="0" w:space="0" w:color="auto"/>
                    <w:left w:val="none" w:sz="0" w:space="0" w:color="auto"/>
                    <w:bottom w:val="none" w:sz="0" w:space="0" w:color="auto"/>
                    <w:right w:val="none" w:sz="0" w:space="0" w:color="auto"/>
                  </w:divBdr>
                </w:div>
                <w:div w:id="677387822">
                  <w:marLeft w:val="0"/>
                  <w:marRight w:val="0"/>
                  <w:marTop w:val="0"/>
                  <w:marBottom w:val="0"/>
                  <w:divBdr>
                    <w:top w:val="none" w:sz="0" w:space="0" w:color="auto"/>
                    <w:left w:val="none" w:sz="0" w:space="0" w:color="auto"/>
                    <w:bottom w:val="none" w:sz="0" w:space="0" w:color="auto"/>
                    <w:right w:val="none" w:sz="0" w:space="0" w:color="auto"/>
                  </w:divBdr>
                </w:div>
                <w:div w:id="1218395131">
                  <w:marLeft w:val="0"/>
                  <w:marRight w:val="0"/>
                  <w:marTop w:val="0"/>
                  <w:marBottom w:val="0"/>
                  <w:divBdr>
                    <w:top w:val="none" w:sz="0" w:space="0" w:color="auto"/>
                    <w:left w:val="none" w:sz="0" w:space="0" w:color="auto"/>
                    <w:bottom w:val="none" w:sz="0" w:space="0" w:color="auto"/>
                    <w:right w:val="none" w:sz="0" w:space="0" w:color="auto"/>
                  </w:divBdr>
                </w:div>
                <w:div w:id="813105400">
                  <w:marLeft w:val="0"/>
                  <w:marRight w:val="0"/>
                  <w:marTop w:val="0"/>
                  <w:marBottom w:val="0"/>
                  <w:divBdr>
                    <w:top w:val="none" w:sz="0" w:space="0" w:color="auto"/>
                    <w:left w:val="none" w:sz="0" w:space="0" w:color="auto"/>
                    <w:bottom w:val="none" w:sz="0" w:space="0" w:color="auto"/>
                    <w:right w:val="none" w:sz="0" w:space="0" w:color="auto"/>
                  </w:divBdr>
                </w:div>
                <w:div w:id="992877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784020">
          <w:marLeft w:val="0"/>
          <w:marRight w:val="0"/>
          <w:marTop w:val="0"/>
          <w:marBottom w:val="0"/>
          <w:divBdr>
            <w:top w:val="none" w:sz="0" w:space="0" w:color="auto"/>
            <w:left w:val="none" w:sz="0" w:space="0" w:color="auto"/>
            <w:bottom w:val="none" w:sz="0" w:space="0" w:color="auto"/>
            <w:right w:val="none" w:sz="0" w:space="0" w:color="auto"/>
          </w:divBdr>
          <w:divsChild>
            <w:div w:id="926110303">
              <w:marLeft w:val="0"/>
              <w:marRight w:val="0"/>
              <w:marTop w:val="0"/>
              <w:marBottom w:val="0"/>
              <w:divBdr>
                <w:top w:val="none" w:sz="0" w:space="0" w:color="auto"/>
                <w:left w:val="none" w:sz="0" w:space="0" w:color="auto"/>
                <w:bottom w:val="none" w:sz="0" w:space="0" w:color="auto"/>
                <w:right w:val="none" w:sz="0" w:space="0" w:color="auto"/>
              </w:divBdr>
            </w:div>
            <w:div w:id="404643929">
              <w:marLeft w:val="0"/>
              <w:marRight w:val="0"/>
              <w:marTop w:val="0"/>
              <w:marBottom w:val="0"/>
              <w:divBdr>
                <w:top w:val="none" w:sz="0" w:space="0" w:color="auto"/>
                <w:left w:val="none" w:sz="0" w:space="0" w:color="auto"/>
                <w:bottom w:val="none" w:sz="0" w:space="0" w:color="auto"/>
                <w:right w:val="none" w:sz="0" w:space="0" w:color="auto"/>
              </w:divBdr>
            </w:div>
            <w:div w:id="1314986767">
              <w:marLeft w:val="0"/>
              <w:marRight w:val="0"/>
              <w:marTop w:val="0"/>
              <w:marBottom w:val="0"/>
              <w:divBdr>
                <w:top w:val="none" w:sz="0" w:space="0" w:color="auto"/>
                <w:left w:val="none" w:sz="0" w:space="0" w:color="auto"/>
                <w:bottom w:val="none" w:sz="0" w:space="0" w:color="auto"/>
                <w:right w:val="none" w:sz="0" w:space="0" w:color="auto"/>
              </w:divBdr>
            </w:div>
            <w:div w:id="489638072">
              <w:marLeft w:val="0"/>
              <w:marRight w:val="0"/>
              <w:marTop w:val="0"/>
              <w:marBottom w:val="0"/>
              <w:divBdr>
                <w:top w:val="none" w:sz="0" w:space="0" w:color="auto"/>
                <w:left w:val="none" w:sz="0" w:space="0" w:color="auto"/>
                <w:bottom w:val="none" w:sz="0" w:space="0" w:color="auto"/>
                <w:right w:val="none" w:sz="0" w:space="0" w:color="auto"/>
              </w:divBdr>
            </w:div>
            <w:div w:id="1778601460">
              <w:marLeft w:val="0"/>
              <w:marRight w:val="0"/>
              <w:marTop w:val="0"/>
              <w:marBottom w:val="0"/>
              <w:divBdr>
                <w:top w:val="none" w:sz="0" w:space="0" w:color="auto"/>
                <w:left w:val="none" w:sz="0" w:space="0" w:color="auto"/>
                <w:bottom w:val="none" w:sz="0" w:space="0" w:color="auto"/>
                <w:right w:val="none" w:sz="0" w:space="0" w:color="auto"/>
              </w:divBdr>
            </w:div>
            <w:div w:id="426385359">
              <w:marLeft w:val="0"/>
              <w:marRight w:val="0"/>
              <w:marTop w:val="0"/>
              <w:marBottom w:val="0"/>
              <w:divBdr>
                <w:top w:val="none" w:sz="0" w:space="0" w:color="auto"/>
                <w:left w:val="none" w:sz="0" w:space="0" w:color="auto"/>
                <w:bottom w:val="none" w:sz="0" w:space="0" w:color="auto"/>
                <w:right w:val="none" w:sz="0" w:space="0" w:color="auto"/>
              </w:divBdr>
            </w:div>
            <w:div w:id="1320961781">
              <w:marLeft w:val="0"/>
              <w:marRight w:val="0"/>
              <w:marTop w:val="0"/>
              <w:marBottom w:val="0"/>
              <w:divBdr>
                <w:top w:val="none" w:sz="0" w:space="0" w:color="auto"/>
                <w:left w:val="none" w:sz="0" w:space="0" w:color="auto"/>
                <w:bottom w:val="none" w:sz="0" w:space="0" w:color="auto"/>
                <w:right w:val="none" w:sz="0" w:space="0" w:color="auto"/>
              </w:divBdr>
            </w:div>
            <w:div w:id="1021979382">
              <w:marLeft w:val="0"/>
              <w:marRight w:val="0"/>
              <w:marTop w:val="0"/>
              <w:marBottom w:val="0"/>
              <w:divBdr>
                <w:top w:val="none" w:sz="0" w:space="0" w:color="auto"/>
                <w:left w:val="none" w:sz="0" w:space="0" w:color="auto"/>
                <w:bottom w:val="none" w:sz="0" w:space="0" w:color="auto"/>
                <w:right w:val="none" w:sz="0" w:space="0" w:color="auto"/>
              </w:divBdr>
            </w:div>
            <w:div w:id="994839183">
              <w:marLeft w:val="0"/>
              <w:marRight w:val="0"/>
              <w:marTop w:val="0"/>
              <w:marBottom w:val="0"/>
              <w:divBdr>
                <w:top w:val="none" w:sz="0" w:space="0" w:color="auto"/>
                <w:left w:val="none" w:sz="0" w:space="0" w:color="auto"/>
                <w:bottom w:val="none" w:sz="0" w:space="0" w:color="auto"/>
                <w:right w:val="none" w:sz="0" w:space="0" w:color="auto"/>
              </w:divBdr>
            </w:div>
            <w:div w:id="537202861">
              <w:marLeft w:val="0"/>
              <w:marRight w:val="0"/>
              <w:marTop w:val="0"/>
              <w:marBottom w:val="0"/>
              <w:divBdr>
                <w:top w:val="none" w:sz="0" w:space="0" w:color="auto"/>
                <w:left w:val="none" w:sz="0" w:space="0" w:color="auto"/>
                <w:bottom w:val="none" w:sz="0" w:space="0" w:color="auto"/>
                <w:right w:val="none" w:sz="0" w:space="0" w:color="auto"/>
              </w:divBdr>
            </w:div>
            <w:div w:id="1413232277">
              <w:marLeft w:val="0"/>
              <w:marRight w:val="0"/>
              <w:marTop w:val="0"/>
              <w:marBottom w:val="0"/>
              <w:divBdr>
                <w:top w:val="none" w:sz="0" w:space="0" w:color="auto"/>
                <w:left w:val="none" w:sz="0" w:space="0" w:color="auto"/>
                <w:bottom w:val="none" w:sz="0" w:space="0" w:color="auto"/>
                <w:right w:val="none" w:sz="0" w:space="0" w:color="auto"/>
              </w:divBdr>
            </w:div>
            <w:div w:id="20783784">
              <w:marLeft w:val="0"/>
              <w:marRight w:val="0"/>
              <w:marTop w:val="0"/>
              <w:marBottom w:val="0"/>
              <w:divBdr>
                <w:top w:val="none" w:sz="0" w:space="0" w:color="auto"/>
                <w:left w:val="none" w:sz="0" w:space="0" w:color="auto"/>
                <w:bottom w:val="none" w:sz="0" w:space="0" w:color="auto"/>
                <w:right w:val="none" w:sz="0" w:space="0" w:color="auto"/>
              </w:divBdr>
            </w:div>
            <w:div w:id="372658793">
              <w:marLeft w:val="0"/>
              <w:marRight w:val="0"/>
              <w:marTop w:val="0"/>
              <w:marBottom w:val="0"/>
              <w:divBdr>
                <w:top w:val="none" w:sz="0" w:space="0" w:color="auto"/>
                <w:left w:val="none" w:sz="0" w:space="0" w:color="auto"/>
                <w:bottom w:val="none" w:sz="0" w:space="0" w:color="auto"/>
                <w:right w:val="none" w:sz="0" w:space="0" w:color="auto"/>
              </w:divBdr>
            </w:div>
            <w:div w:id="678850969">
              <w:marLeft w:val="0"/>
              <w:marRight w:val="0"/>
              <w:marTop w:val="0"/>
              <w:marBottom w:val="0"/>
              <w:divBdr>
                <w:top w:val="none" w:sz="0" w:space="0" w:color="auto"/>
                <w:left w:val="none" w:sz="0" w:space="0" w:color="auto"/>
                <w:bottom w:val="none" w:sz="0" w:space="0" w:color="auto"/>
                <w:right w:val="none" w:sz="0" w:space="0" w:color="auto"/>
              </w:divBdr>
            </w:div>
            <w:div w:id="619647537">
              <w:marLeft w:val="0"/>
              <w:marRight w:val="0"/>
              <w:marTop w:val="0"/>
              <w:marBottom w:val="0"/>
              <w:divBdr>
                <w:top w:val="none" w:sz="0" w:space="0" w:color="auto"/>
                <w:left w:val="none" w:sz="0" w:space="0" w:color="auto"/>
                <w:bottom w:val="none" w:sz="0" w:space="0" w:color="auto"/>
                <w:right w:val="none" w:sz="0" w:space="0" w:color="auto"/>
              </w:divBdr>
            </w:div>
            <w:div w:id="1814980780">
              <w:marLeft w:val="0"/>
              <w:marRight w:val="0"/>
              <w:marTop w:val="0"/>
              <w:marBottom w:val="0"/>
              <w:divBdr>
                <w:top w:val="none" w:sz="0" w:space="0" w:color="auto"/>
                <w:left w:val="none" w:sz="0" w:space="0" w:color="auto"/>
                <w:bottom w:val="none" w:sz="0" w:space="0" w:color="auto"/>
                <w:right w:val="none" w:sz="0" w:space="0" w:color="auto"/>
              </w:divBdr>
            </w:div>
            <w:div w:id="1189297767">
              <w:marLeft w:val="0"/>
              <w:marRight w:val="0"/>
              <w:marTop w:val="0"/>
              <w:marBottom w:val="0"/>
              <w:divBdr>
                <w:top w:val="none" w:sz="0" w:space="0" w:color="auto"/>
                <w:left w:val="none" w:sz="0" w:space="0" w:color="auto"/>
                <w:bottom w:val="none" w:sz="0" w:space="0" w:color="auto"/>
                <w:right w:val="none" w:sz="0" w:space="0" w:color="auto"/>
              </w:divBdr>
            </w:div>
            <w:div w:id="2124226581">
              <w:marLeft w:val="0"/>
              <w:marRight w:val="0"/>
              <w:marTop w:val="0"/>
              <w:marBottom w:val="0"/>
              <w:divBdr>
                <w:top w:val="none" w:sz="0" w:space="0" w:color="auto"/>
                <w:left w:val="none" w:sz="0" w:space="0" w:color="auto"/>
                <w:bottom w:val="none" w:sz="0" w:space="0" w:color="auto"/>
                <w:right w:val="none" w:sz="0" w:space="0" w:color="auto"/>
              </w:divBdr>
            </w:div>
            <w:div w:id="1376269538">
              <w:marLeft w:val="0"/>
              <w:marRight w:val="0"/>
              <w:marTop w:val="0"/>
              <w:marBottom w:val="0"/>
              <w:divBdr>
                <w:top w:val="none" w:sz="0" w:space="0" w:color="auto"/>
                <w:left w:val="none" w:sz="0" w:space="0" w:color="auto"/>
                <w:bottom w:val="none" w:sz="0" w:space="0" w:color="auto"/>
                <w:right w:val="none" w:sz="0" w:space="0" w:color="auto"/>
              </w:divBdr>
            </w:div>
            <w:div w:id="1269310718">
              <w:marLeft w:val="0"/>
              <w:marRight w:val="0"/>
              <w:marTop w:val="0"/>
              <w:marBottom w:val="0"/>
              <w:divBdr>
                <w:top w:val="none" w:sz="0" w:space="0" w:color="auto"/>
                <w:left w:val="none" w:sz="0" w:space="0" w:color="auto"/>
                <w:bottom w:val="none" w:sz="0" w:space="0" w:color="auto"/>
                <w:right w:val="none" w:sz="0" w:space="0" w:color="auto"/>
              </w:divBdr>
            </w:div>
            <w:div w:id="740755537">
              <w:marLeft w:val="0"/>
              <w:marRight w:val="0"/>
              <w:marTop w:val="0"/>
              <w:marBottom w:val="0"/>
              <w:divBdr>
                <w:top w:val="none" w:sz="0" w:space="0" w:color="auto"/>
                <w:left w:val="none" w:sz="0" w:space="0" w:color="auto"/>
                <w:bottom w:val="none" w:sz="0" w:space="0" w:color="auto"/>
                <w:right w:val="none" w:sz="0" w:space="0" w:color="auto"/>
              </w:divBdr>
            </w:div>
            <w:div w:id="593174432">
              <w:marLeft w:val="0"/>
              <w:marRight w:val="0"/>
              <w:marTop w:val="0"/>
              <w:marBottom w:val="0"/>
              <w:divBdr>
                <w:top w:val="none" w:sz="0" w:space="0" w:color="auto"/>
                <w:left w:val="none" w:sz="0" w:space="0" w:color="auto"/>
                <w:bottom w:val="none" w:sz="0" w:space="0" w:color="auto"/>
                <w:right w:val="none" w:sz="0" w:space="0" w:color="auto"/>
              </w:divBdr>
            </w:div>
            <w:div w:id="1331519592">
              <w:marLeft w:val="0"/>
              <w:marRight w:val="0"/>
              <w:marTop w:val="0"/>
              <w:marBottom w:val="0"/>
              <w:divBdr>
                <w:top w:val="none" w:sz="0" w:space="0" w:color="auto"/>
                <w:left w:val="none" w:sz="0" w:space="0" w:color="auto"/>
                <w:bottom w:val="none" w:sz="0" w:space="0" w:color="auto"/>
                <w:right w:val="none" w:sz="0" w:space="0" w:color="auto"/>
              </w:divBdr>
            </w:div>
            <w:div w:id="702558262">
              <w:marLeft w:val="0"/>
              <w:marRight w:val="0"/>
              <w:marTop w:val="0"/>
              <w:marBottom w:val="0"/>
              <w:divBdr>
                <w:top w:val="none" w:sz="0" w:space="0" w:color="auto"/>
                <w:left w:val="none" w:sz="0" w:space="0" w:color="auto"/>
                <w:bottom w:val="none" w:sz="0" w:space="0" w:color="auto"/>
                <w:right w:val="none" w:sz="0" w:space="0" w:color="auto"/>
              </w:divBdr>
            </w:div>
            <w:div w:id="820922811">
              <w:marLeft w:val="0"/>
              <w:marRight w:val="0"/>
              <w:marTop w:val="0"/>
              <w:marBottom w:val="0"/>
              <w:divBdr>
                <w:top w:val="none" w:sz="0" w:space="0" w:color="auto"/>
                <w:left w:val="none" w:sz="0" w:space="0" w:color="auto"/>
                <w:bottom w:val="none" w:sz="0" w:space="0" w:color="auto"/>
                <w:right w:val="none" w:sz="0" w:space="0" w:color="auto"/>
              </w:divBdr>
            </w:div>
            <w:div w:id="858816331">
              <w:marLeft w:val="0"/>
              <w:marRight w:val="0"/>
              <w:marTop w:val="0"/>
              <w:marBottom w:val="0"/>
              <w:divBdr>
                <w:top w:val="none" w:sz="0" w:space="0" w:color="auto"/>
                <w:left w:val="none" w:sz="0" w:space="0" w:color="auto"/>
                <w:bottom w:val="none" w:sz="0" w:space="0" w:color="auto"/>
                <w:right w:val="none" w:sz="0" w:space="0" w:color="auto"/>
              </w:divBdr>
            </w:div>
            <w:div w:id="421682894">
              <w:marLeft w:val="0"/>
              <w:marRight w:val="0"/>
              <w:marTop w:val="0"/>
              <w:marBottom w:val="0"/>
              <w:divBdr>
                <w:top w:val="none" w:sz="0" w:space="0" w:color="auto"/>
                <w:left w:val="none" w:sz="0" w:space="0" w:color="auto"/>
                <w:bottom w:val="none" w:sz="0" w:space="0" w:color="auto"/>
                <w:right w:val="none" w:sz="0" w:space="0" w:color="auto"/>
              </w:divBdr>
            </w:div>
            <w:div w:id="665595952">
              <w:marLeft w:val="0"/>
              <w:marRight w:val="0"/>
              <w:marTop w:val="0"/>
              <w:marBottom w:val="0"/>
              <w:divBdr>
                <w:top w:val="none" w:sz="0" w:space="0" w:color="auto"/>
                <w:left w:val="none" w:sz="0" w:space="0" w:color="auto"/>
                <w:bottom w:val="none" w:sz="0" w:space="0" w:color="auto"/>
                <w:right w:val="none" w:sz="0" w:space="0" w:color="auto"/>
              </w:divBdr>
            </w:div>
            <w:div w:id="998843614">
              <w:marLeft w:val="0"/>
              <w:marRight w:val="0"/>
              <w:marTop w:val="0"/>
              <w:marBottom w:val="0"/>
              <w:divBdr>
                <w:top w:val="none" w:sz="0" w:space="0" w:color="auto"/>
                <w:left w:val="none" w:sz="0" w:space="0" w:color="auto"/>
                <w:bottom w:val="none" w:sz="0" w:space="0" w:color="auto"/>
                <w:right w:val="none" w:sz="0" w:space="0" w:color="auto"/>
              </w:divBdr>
            </w:div>
            <w:div w:id="1634599746">
              <w:marLeft w:val="0"/>
              <w:marRight w:val="0"/>
              <w:marTop w:val="0"/>
              <w:marBottom w:val="0"/>
              <w:divBdr>
                <w:top w:val="none" w:sz="0" w:space="0" w:color="auto"/>
                <w:left w:val="none" w:sz="0" w:space="0" w:color="auto"/>
                <w:bottom w:val="none" w:sz="0" w:space="0" w:color="auto"/>
                <w:right w:val="none" w:sz="0" w:space="0" w:color="auto"/>
              </w:divBdr>
            </w:div>
            <w:div w:id="2093771866">
              <w:marLeft w:val="0"/>
              <w:marRight w:val="0"/>
              <w:marTop w:val="0"/>
              <w:marBottom w:val="0"/>
              <w:divBdr>
                <w:top w:val="none" w:sz="0" w:space="0" w:color="auto"/>
                <w:left w:val="none" w:sz="0" w:space="0" w:color="auto"/>
                <w:bottom w:val="none" w:sz="0" w:space="0" w:color="auto"/>
                <w:right w:val="none" w:sz="0" w:space="0" w:color="auto"/>
              </w:divBdr>
            </w:div>
            <w:div w:id="1815834373">
              <w:marLeft w:val="0"/>
              <w:marRight w:val="0"/>
              <w:marTop w:val="0"/>
              <w:marBottom w:val="0"/>
              <w:divBdr>
                <w:top w:val="none" w:sz="0" w:space="0" w:color="auto"/>
                <w:left w:val="none" w:sz="0" w:space="0" w:color="auto"/>
                <w:bottom w:val="none" w:sz="0" w:space="0" w:color="auto"/>
                <w:right w:val="none" w:sz="0" w:space="0" w:color="auto"/>
              </w:divBdr>
            </w:div>
            <w:div w:id="1201285978">
              <w:marLeft w:val="0"/>
              <w:marRight w:val="0"/>
              <w:marTop w:val="0"/>
              <w:marBottom w:val="0"/>
              <w:divBdr>
                <w:top w:val="none" w:sz="0" w:space="0" w:color="auto"/>
                <w:left w:val="none" w:sz="0" w:space="0" w:color="auto"/>
                <w:bottom w:val="none" w:sz="0" w:space="0" w:color="auto"/>
                <w:right w:val="none" w:sz="0" w:space="0" w:color="auto"/>
              </w:divBdr>
            </w:div>
            <w:div w:id="941299177">
              <w:marLeft w:val="0"/>
              <w:marRight w:val="0"/>
              <w:marTop w:val="0"/>
              <w:marBottom w:val="0"/>
              <w:divBdr>
                <w:top w:val="none" w:sz="0" w:space="0" w:color="auto"/>
                <w:left w:val="none" w:sz="0" w:space="0" w:color="auto"/>
                <w:bottom w:val="none" w:sz="0" w:space="0" w:color="auto"/>
                <w:right w:val="none" w:sz="0" w:space="0" w:color="auto"/>
              </w:divBdr>
            </w:div>
            <w:div w:id="362444708">
              <w:marLeft w:val="0"/>
              <w:marRight w:val="0"/>
              <w:marTop w:val="0"/>
              <w:marBottom w:val="0"/>
              <w:divBdr>
                <w:top w:val="none" w:sz="0" w:space="0" w:color="auto"/>
                <w:left w:val="none" w:sz="0" w:space="0" w:color="auto"/>
                <w:bottom w:val="none" w:sz="0" w:space="0" w:color="auto"/>
                <w:right w:val="none" w:sz="0" w:space="0" w:color="auto"/>
              </w:divBdr>
            </w:div>
            <w:div w:id="1874883950">
              <w:marLeft w:val="0"/>
              <w:marRight w:val="0"/>
              <w:marTop w:val="0"/>
              <w:marBottom w:val="0"/>
              <w:divBdr>
                <w:top w:val="none" w:sz="0" w:space="0" w:color="auto"/>
                <w:left w:val="none" w:sz="0" w:space="0" w:color="auto"/>
                <w:bottom w:val="none" w:sz="0" w:space="0" w:color="auto"/>
                <w:right w:val="none" w:sz="0" w:space="0" w:color="auto"/>
              </w:divBdr>
            </w:div>
            <w:div w:id="499665167">
              <w:marLeft w:val="0"/>
              <w:marRight w:val="0"/>
              <w:marTop w:val="0"/>
              <w:marBottom w:val="0"/>
              <w:divBdr>
                <w:top w:val="none" w:sz="0" w:space="0" w:color="auto"/>
                <w:left w:val="none" w:sz="0" w:space="0" w:color="auto"/>
                <w:bottom w:val="none" w:sz="0" w:space="0" w:color="auto"/>
                <w:right w:val="none" w:sz="0" w:space="0" w:color="auto"/>
              </w:divBdr>
            </w:div>
            <w:div w:id="1648968639">
              <w:marLeft w:val="0"/>
              <w:marRight w:val="0"/>
              <w:marTop w:val="0"/>
              <w:marBottom w:val="0"/>
              <w:divBdr>
                <w:top w:val="none" w:sz="0" w:space="0" w:color="auto"/>
                <w:left w:val="none" w:sz="0" w:space="0" w:color="auto"/>
                <w:bottom w:val="none" w:sz="0" w:space="0" w:color="auto"/>
                <w:right w:val="none" w:sz="0" w:space="0" w:color="auto"/>
              </w:divBdr>
            </w:div>
            <w:div w:id="611472766">
              <w:marLeft w:val="0"/>
              <w:marRight w:val="0"/>
              <w:marTop w:val="0"/>
              <w:marBottom w:val="0"/>
              <w:divBdr>
                <w:top w:val="none" w:sz="0" w:space="0" w:color="auto"/>
                <w:left w:val="none" w:sz="0" w:space="0" w:color="auto"/>
                <w:bottom w:val="none" w:sz="0" w:space="0" w:color="auto"/>
                <w:right w:val="none" w:sz="0" w:space="0" w:color="auto"/>
              </w:divBdr>
            </w:div>
            <w:div w:id="1431584248">
              <w:marLeft w:val="0"/>
              <w:marRight w:val="0"/>
              <w:marTop w:val="0"/>
              <w:marBottom w:val="0"/>
              <w:divBdr>
                <w:top w:val="none" w:sz="0" w:space="0" w:color="auto"/>
                <w:left w:val="none" w:sz="0" w:space="0" w:color="auto"/>
                <w:bottom w:val="none" w:sz="0" w:space="0" w:color="auto"/>
                <w:right w:val="none" w:sz="0" w:space="0" w:color="auto"/>
              </w:divBdr>
            </w:div>
            <w:div w:id="1896118556">
              <w:marLeft w:val="0"/>
              <w:marRight w:val="0"/>
              <w:marTop w:val="0"/>
              <w:marBottom w:val="0"/>
              <w:divBdr>
                <w:top w:val="none" w:sz="0" w:space="0" w:color="auto"/>
                <w:left w:val="none" w:sz="0" w:space="0" w:color="auto"/>
                <w:bottom w:val="none" w:sz="0" w:space="0" w:color="auto"/>
                <w:right w:val="none" w:sz="0" w:space="0" w:color="auto"/>
              </w:divBdr>
            </w:div>
            <w:div w:id="1516114564">
              <w:marLeft w:val="0"/>
              <w:marRight w:val="0"/>
              <w:marTop w:val="0"/>
              <w:marBottom w:val="0"/>
              <w:divBdr>
                <w:top w:val="none" w:sz="0" w:space="0" w:color="auto"/>
                <w:left w:val="none" w:sz="0" w:space="0" w:color="auto"/>
                <w:bottom w:val="none" w:sz="0" w:space="0" w:color="auto"/>
                <w:right w:val="none" w:sz="0" w:space="0" w:color="auto"/>
              </w:divBdr>
            </w:div>
            <w:div w:id="1736928348">
              <w:marLeft w:val="0"/>
              <w:marRight w:val="0"/>
              <w:marTop w:val="0"/>
              <w:marBottom w:val="0"/>
              <w:divBdr>
                <w:top w:val="none" w:sz="0" w:space="0" w:color="auto"/>
                <w:left w:val="none" w:sz="0" w:space="0" w:color="auto"/>
                <w:bottom w:val="none" w:sz="0" w:space="0" w:color="auto"/>
                <w:right w:val="none" w:sz="0" w:space="0" w:color="auto"/>
              </w:divBdr>
            </w:div>
            <w:div w:id="793673189">
              <w:marLeft w:val="0"/>
              <w:marRight w:val="0"/>
              <w:marTop w:val="0"/>
              <w:marBottom w:val="0"/>
              <w:divBdr>
                <w:top w:val="none" w:sz="0" w:space="0" w:color="auto"/>
                <w:left w:val="none" w:sz="0" w:space="0" w:color="auto"/>
                <w:bottom w:val="none" w:sz="0" w:space="0" w:color="auto"/>
                <w:right w:val="none" w:sz="0" w:space="0" w:color="auto"/>
              </w:divBdr>
            </w:div>
            <w:div w:id="1569147326">
              <w:marLeft w:val="0"/>
              <w:marRight w:val="0"/>
              <w:marTop w:val="0"/>
              <w:marBottom w:val="0"/>
              <w:divBdr>
                <w:top w:val="none" w:sz="0" w:space="0" w:color="auto"/>
                <w:left w:val="none" w:sz="0" w:space="0" w:color="auto"/>
                <w:bottom w:val="none" w:sz="0" w:space="0" w:color="auto"/>
                <w:right w:val="none" w:sz="0" w:space="0" w:color="auto"/>
              </w:divBdr>
            </w:div>
            <w:div w:id="570651498">
              <w:marLeft w:val="0"/>
              <w:marRight w:val="0"/>
              <w:marTop w:val="0"/>
              <w:marBottom w:val="0"/>
              <w:divBdr>
                <w:top w:val="none" w:sz="0" w:space="0" w:color="auto"/>
                <w:left w:val="none" w:sz="0" w:space="0" w:color="auto"/>
                <w:bottom w:val="none" w:sz="0" w:space="0" w:color="auto"/>
                <w:right w:val="none" w:sz="0" w:space="0" w:color="auto"/>
              </w:divBdr>
            </w:div>
            <w:div w:id="1248885379">
              <w:marLeft w:val="0"/>
              <w:marRight w:val="0"/>
              <w:marTop w:val="0"/>
              <w:marBottom w:val="0"/>
              <w:divBdr>
                <w:top w:val="none" w:sz="0" w:space="0" w:color="auto"/>
                <w:left w:val="none" w:sz="0" w:space="0" w:color="auto"/>
                <w:bottom w:val="none" w:sz="0" w:space="0" w:color="auto"/>
                <w:right w:val="none" w:sz="0" w:space="0" w:color="auto"/>
              </w:divBdr>
            </w:div>
            <w:div w:id="561329767">
              <w:marLeft w:val="0"/>
              <w:marRight w:val="0"/>
              <w:marTop w:val="0"/>
              <w:marBottom w:val="0"/>
              <w:divBdr>
                <w:top w:val="none" w:sz="0" w:space="0" w:color="auto"/>
                <w:left w:val="none" w:sz="0" w:space="0" w:color="auto"/>
                <w:bottom w:val="none" w:sz="0" w:space="0" w:color="auto"/>
                <w:right w:val="none" w:sz="0" w:space="0" w:color="auto"/>
              </w:divBdr>
            </w:div>
            <w:div w:id="766117442">
              <w:marLeft w:val="0"/>
              <w:marRight w:val="0"/>
              <w:marTop w:val="0"/>
              <w:marBottom w:val="0"/>
              <w:divBdr>
                <w:top w:val="none" w:sz="0" w:space="0" w:color="auto"/>
                <w:left w:val="none" w:sz="0" w:space="0" w:color="auto"/>
                <w:bottom w:val="none" w:sz="0" w:space="0" w:color="auto"/>
                <w:right w:val="none" w:sz="0" w:space="0" w:color="auto"/>
              </w:divBdr>
            </w:div>
            <w:div w:id="314065687">
              <w:marLeft w:val="0"/>
              <w:marRight w:val="0"/>
              <w:marTop w:val="0"/>
              <w:marBottom w:val="0"/>
              <w:divBdr>
                <w:top w:val="none" w:sz="0" w:space="0" w:color="auto"/>
                <w:left w:val="none" w:sz="0" w:space="0" w:color="auto"/>
                <w:bottom w:val="none" w:sz="0" w:space="0" w:color="auto"/>
                <w:right w:val="none" w:sz="0" w:space="0" w:color="auto"/>
              </w:divBdr>
            </w:div>
            <w:div w:id="1563908850">
              <w:marLeft w:val="0"/>
              <w:marRight w:val="0"/>
              <w:marTop w:val="0"/>
              <w:marBottom w:val="0"/>
              <w:divBdr>
                <w:top w:val="none" w:sz="0" w:space="0" w:color="auto"/>
                <w:left w:val="none" w:sz="0" w:space="0" w:color="auto"/>
                <w:bottom w:val="none" w:sz="0" w:space="0" w:color="auto"/>
                <w:right w:val="none" w:sz="0" w:space="0" w:color="auto"/>
              </w:divBdr>
            </w:div>
            <w:div w:id="596449942">
              <w:marLeft w:val="0"/>
              <w:marRight w:val="0"/>
              <w:marTop w:val="0"/>
              <w:marBottom w:val="0"/>
              <w:divBdr>
                <w:top w:val="none" w:sz="0" w:space="0" w:color="auto"/>
                <w:left w:val="none" w:sz="0" w:space="0" w:color="auto"/>
                <w:bottom w:val="none" w:sz="0" w:space="0" w:color="auto"/>
                <w:right w:val="none" w:sz="0" w:space="0" w:color="auto"/>
              </w:divBdr>
            </w:div>
            <w:div w:id="244610806">
              <w:marLeft w:val="0"/>
              <w:marRight w:val="0"/>
              <w:marTop w:val="0"/>
              <w:marBottom w:val="0"/>
              <w:divBdr>
                <w:top w:val="none" w:sz="0" w:space="0" w:color="auto"/>
                <w:left w:val="none" w:sz="0" w:space="0" w:color="auto"/>
                <w:bottom w:val="none" w:sz="0" w:space="0" w:color="auto"/>
                <w:right w:val="none" w:sz="0" w:space="0" w:color="auto"/>
              </w:divBdr>
            </w:div>
            <w:div w:id="1696923817">
              <w:marLeft w:val="0"/>
              <w:marRight w:val="0"/>
              <w:marTop w:val="0"/>
              <w:marBottom w:val="0"/>
              <w:divBdr>
                <w:top w:val="none" w:sz="0" w:space="0" w:color="auto"/>
                <w:left w:val="none" w:sz="0" w:space="0" w:color="auto"/>
                <w:bottom w:val="none" w:sz="0" w:space="0" w:color="auto"/>
                <w:right w:val="none" w:sz="0" w:space="0" w:color="auto"/>
              </w:divBdr>
            </w:div>
            <w:div w:id="1777797330">
              <w:marLeft w:val="0"/>
              <w:marRight w:val="0"/>
              <w:marTop w:val="0"/>
              <w:marBottom w:val="0"/>
              <w:divBdr>
                <w:top w:val="none" w:sz="0" w:space="0" w:color="auto"/>
                <w:left w:val="none" w:sz="0" w:space="0" w:color="auto"/>
                <w:bottom w:val="none" w:sz="0" w:space="0" w:color="auto"/>
                <w:right w:val="none" w:sz="0" w:space="0" w:color="auto"/>
              </w:divBdr>
            </w:div>
            <w:div w:id="1489052792">
              <w:marLeft w:val="0"/>
              <w:marRight w:val="0"/>
              <w:marTop w:val="0"/>
              <w:marBottom w:val="0"/>
              <w:divBdr>
                <w:top w:val="none" w:sz="0" w:space="0" w:color="auto"/>
                <w:left w:val="none" w:sz="0" w:space="0" w:color="auto"/>
                <w:bottom w:val="none" w:sz="0" w:space="0" w:color="auto"/>
                <w:right w:val="none" w:sz="0" w:space="0" w:color="auto"/>
              </w:divBdr>
            </w:div>
            <w:div w:id="327441938">
              <w:marLeft w:val="0"/>
              <w:marRight w:val="0"/>
              <w:marTop w:val="0"/>
              <w:marBottom w:val="0"/>
              <w:divBdr>
                <w:top w:val="none" w:sz="0" w:space="0" w:color="auto"/>
                <w:left w:val="none" w:sz="0" w:space="0" w:color="auto"/>
                <w:bottom w:val="none" w:sz="0" w:space="0" w:color="auto"/>
                <w:right w:val="none" w:sz="0" w:space="0" w:color="auto"/>
              </w:divBdr>
            </w:div>
            <w:div w:id="163909113">
              <w:marLeft w:val="0"/>
              <w:marRight w:val="0"/>
              <w:marTop w:val="0"/>
              <w:marBottom w:val="0"/>
              <w:divBdr>
                <w:top w:val="none" w:sz="0" w:space="0" w:color="auto"/>
                <w:left w:val="none" w:sz="0" w:space="0" w:color="auto"/>
                <w:bottom w:val="none" w:sz="0" w:space="0" w:color="auto"/>
                <w:right w:val="none" w:sz="0" w:space="0" w:color="auto"/>
              </w:divBdr>
            </w:div>
            <w:div w:id="352418921">
              <w:marLeft w:val="0"/>
              <w:marRight w:val="0"/>
              <w:marTop w:val="0"/>
              <w:marBottom w:val="0"/>
              <w:divBdr>
                <w:top w:val="none" w:sz="0" w:space="0" w:color="auto"/>
                <w:left w:val="none" w:sz="0" w:space="0" w:color="auto"/>
                <w:bottom w:val="none" w:sz="0" w:space="0" w:color="auto"/>
                <w:right w:val="none" w:sz="0" w:space="0" w:color="auto"/>
              </w:divBdr>
            </w:div>
            <w:div w:id="2094469728">
              <w:marLeft w:val="0"/>
              <w:marRight w:val="0"/>
              <w:marTop w:val="0"/>
              <w:marBottom w:val="0"/>
              <w:divBdr>
                <w:top w:val="none" w:sz="0" w:space="0" w:color="auto"/>
                <w:left w:val="none" w:sz="0" w:space="0" w:color="auto"/>
                <w:bottom w:val="none" w:sz="0" w:space="0" w:color="auto"/>
                <w:right w:val="none" w:sz="0" w:space="0" w:color="auto"/>
              </w:divBdr>
            </w:div>
            <w:div w:id="2054881497">
              <w:marLeft w:val="0"/>
              <w:marRight w:val="0"/>
              <w:marTop w:val="0"/>
              <w:marBottom w:val="0"/>
              <w:divBdr>
                <w:top w:val="none" w:sz="0" w:space="0" w:color="auto"/>
                <w:left w:val="none" w:sz="0" w:space="0" w:color="auto"/>
                <w:bottom w:val="none" w:sz="0" w:space="0" w:color="auto"/>
                <w:right w:val="none" w:sz="0" w:space="0" w:color="auto"/>
              </w:divBdr>
            </w:div>
            <w:div w:id="96677318">
              <w:marLeft w:val="0"/>
              <w:marRight w:val="0"/>
              <w:marTop w:val="0"/>
              <w:marBottom w:val="0"/>
              <w:divBdr>
                <w:top w:val="none" w:sz="0" w:space="0" w:color="auto"/>
                <w:left w:val="none" w:sz="0" w:space="0" w:color="auto"/>
                <w:bottom w:val="none" w:sz="0" w:space="0" w:color="auto"/>
                <w:right w:val="none" w:sz="0" w:space="0" w:color="auto"/>
              </w:divBdr>
            </w:div>
            <w:div w:id="661281241">
              <w:marLeft w:val="0"/>
              <w:marRight w:val="0"/>
              <w:marTop w:val="0"/>
              <w:marBottom w:val="0"/>
              <w:divBdr>
                <w:top w:val="none" w:sz="0" w:space="0" w:color="auto"/>
                <w:left w:val="none" w:sz="0" w:space="0" w:color="auto"/>
                <w:bottom w:val="none" w:sz="0" w:space="0" w:color="auto"/>
                <w:right w:val="none" w:sz="0" w:space="0" w:color="auto"/>
              </w:divBdr>
            </w:div>
            <w:div w:id="2050181449">
              <w:marLeft w:val="0"/>
              <w:marRight w:val="0"/>
              <w:marTop w:val="0"/>
              <w:marBottom w:val="0"/>
              <w:divBdr>
                <w:top w:val="none" w:sz="0" w:space="0" w:color="auto"/>
                <w:left w:val="none" w:sz="0" w:space="0" w:color="auto"/>
                <w:bottom w:val="none" w:sz="0" w:space="0" w:color="auto"/>
                <w:right w:val="none" w:sz="0" w:space="0" w:color="auto"/>
              </w:divBdr>
            </w:div>
            <w:div w:id="13920944">
              <w:marLeft w:val="0"/>
              <w:marRight w:val="0"/>
              <w:marTop w:val="0"/>
              <w:marBottom w:val="0"/>
              <w:divBdr>
                <w:top w:val="none" w:sz="0" w:space="0" w:color="auto"/>
                <w:left w:val="none" w:sz="0" w:space="0" w:color="auto"/>
                <w:bottom w:val="none" w:sz="0" w:space="0" w:color="auto"/>
                <w:right w:val="none" w:sz="0" w:space="0" w:color="auto"/>
              </w:divBdr>
            </w:div>
            <w:div w:id="204342509">
              <w:marLeft w:val="0"/>
              <w:marRight w:val="0"/>
              <w:marTop w:val="0"/>
              <w:marBottom w:val="0"/>
              <w:divBdr>
                <w:top w:val="none" w:sz="0" w:space="0" w:color="auto"/>
                <w:left w:val="none" w:sz="0" w:space="0" w:color="auto"/>
                <w:bottom w:val="none" w:sz="0" w:space="0" w:color="auto"/>
                <w:right w:val="none" w:sz="0" w:space="0" w:color="auto"/>
              </w:divBdr>
            </w:div>
            <w:div w:id="102383173">
              <w:marLeft w:val="0"/>
              <w:marRight w:val="0"/>
              <w:marTop w:val="0"/>
              <w:marBottom w:val="0"/>
              <w:divBdr>
                <w:top w:val="none" w:sz="0" w:space="0" w:color="auto"/>
                <w:left w:val="none" w:sz="0" w:space="0" w:color="auto"/>
                <w:bottom w:val="none" w:sz="0" w:space="0" w:color="auto"/>
                <w:right w:val="none" w:sz="0" w:space="0" w:color="auto"/>
              </w:divBdr>
            </w:div>
            <w:div w:id="2081171416">
              <w:marLeft w:val="0"/>
              <w:marRight w:val="0"/>
              <w:marTop w:val="0"/>
              <w:marBottom w:val="0"/>
              <w:divBdr>
                <w:top w:val="none" w:sz="0" w:space="0" w:color="auto"/>
                <w:left w:val="none" w:sz="0" w:space="0" w:color="auto"/>
                <w:bottom w:val="none" w:sz="0" w:space="0" w:color="auto"/>
                <w:right w:val="none" w:sz="0" w:space="0" w:color="auto"/>
              </w:divBdr>
            </w:div>
            <w:div w:id="630403429">
              <w:marLeft w:val="0"/>
              <w:marRight w:val="0"/>
              <w:marTop w:val="0"/>
              <w:marBottom w:val="0"/>
              <w:divBdr>
                <w:top w:val="none" w:sz="0" w:space="0" w:color="auto"/>
                <w:left w:val="none" w:sz="0" w:space="0" w:color="auto"/>
                <w:bottom w:val="none" w:sz="0" w:space="0" w:color="auto"/>
                <w:right w:val="none" w:sz="0" w:space="0" w:color="auto"/>
              </w:divBdr>
            </w:div>
            <w:div w:id="178349747">
              <w:marLeft w:val="0"/>
              <w:marRight w:val="0"/>
              <w:marTop w:val="0"/>
              <w:marBottom w:val="0"/>
              <w:divBdr>
                <w:top w:val="none" w:sz="0" w:space="0" w:color="auto"/>
                <w:left w:val="none" w:sz="0" w:space="0" w:color="auto"/>
                <w:bottom w:val="none" w:sz="0" w:space="0" w:color="auto"/>
                <w:right w:val="none" w:sz="0" w:space="0" w:color="auto"/>
              </w:divBdr>
            </w:div>
            <w:div w:id="419763542">
              <w:marLeft w:val="0"/>
              <w:marRight w:val="0"/>
              <w:marTop w:val="0"/>
              <w:marBottom w:val="0"/>
              <w:divBdr>
                <w:top w:val="none" w:sz="0" w:space="0" w:color="auto"/>
                <w:left w:val="none" w:sz="0" w:space="0" w:color="auto"/>
                <w:bottom w:val="none" w:sz="0" w:space="0" w:color="auto"/>
                <w:right w:val="none" w:sz="0" w:space="0" w:color="auto"/>
              </w:divBdr>
            </w:div>
            <w:div w:id="60258501">
              <w:marLeft w:val="0"/>
              <w:marRight w:val="0"/>
              <w:marTop w:val="0"/>
              <w:marBottom w:val="0"/>
              <w:divBdr>
                <w:top w:val="none" w:sz="0" w:space="0" w:color="auto"/>
                <w:left w:val="none" w:sz="0" w:space="0" w:color="auto"/>
                <w:bottom w:val="none" w:sz="0" w:space="0" w:color="auto"/>
                <w:right w:val="none" w:sz="0" w:space="0" w:color="auto"/>
              </w:divBdr>
            </w:div>
            <w:div w:id="1379817064">
              <w:marLeft w:val="0"/>
              <w:marRight w:val="0"/>
              <w:marTop w:val="0"/>
              <w:marBottom w:val="0"/>
              <w:divBdr>
                <w:top w:val="none" w:sz="0" w:space="0" w:color="auto"/>
                <w:left w:val="none" w:sz="0" w:space="0" w:color="auto"/>
                <w:bottom w:val="none" w:sz="0" w:space="0" w:color="auto"/>
                <w:right w:val="none" w:sz="0" w:space="0" w:color="auto"/>
              </w:divBdr>
            </w:div>
            <w:div w:id="1915240632">
              <w:marLeft w:val="0"/>
              <w:marRight w:val="0"/>
              <w:marTop w:val="0"/>
              <w:marBottom w:val="0"/>
              <w:divBdr>
                <w:top w:val="none" w:sz="0" w:space="0" w:color="auto"/>
                <w:left w:val="none" w:sz="0" w:space="0" w:color="auto"/>
                <w:bottom w:val="none" w:sz="0" w:space="0" w:color="auto"/>
                <w:right w:val="none" w:sz="0" w:space="0" w:color="auto"/>
              </w:divBdr>
            </w:div>
            <w:div w:id="1789157100">
              <w:marLeft w:val="0"/>
              <w:marRight w:val="0"/>
              <w:marTop w:val="0"/>
              <w:marBottom w:val="0"/>
              <w:divBdr>
                <w:top w:val="none" w:sz="0" w:space="0" w:color="auto"/>
                <w:left w:val="none" w:sz="0" w:space="0" w:color="auto"/>
                <w:bottom w:val="none" w:sz="0" w:space="0" w:color="auto"/>
                <w:right w:val="none" w:sz="0" w:space="0" w:color="auto"/>
              </w:divBdr>
            </w:div>
            <w:div w:id="377626960">
              <w:marLeft w:val="0"/>
              <w:marRight w:val="0"/>
              <w:marTop w:val="0"/>
              <w:marBottom w:val="0"/>
              <w:divBdr>
                <w:top w:val="none" w:sz="0" w:space="0" w:color="auto"/>
                <w:left w:val="none" w:sz="0" w:space="0" w:color="auto"/>
                <w:bottom w:val="none" w:sz="0" w:space="0" w:color="auto"/>
                <w:right w:val="none" w:sz="0" w:space="0" w:color="auto"/>
              </w:divBdr>
            </w:div>
            <w:div w:id="135726542">
              <w:marLeft w:val="0"/>
              <w:marRight w:val="0"/>
              <w:marTop w:val="0"/>
              <w:marBottom w:val="0"/>
              <w:divBdr>
                <w:top w:val="none" w:sz="0" w:space="0" w:color="auto"/>
                <w:left w:val="none" w:sz="0" w:space="0" w:color="auto"/>
                <w:bottom w:val="none" w:sz="0" w:space="0" w:color="auto"/>
                <w:right w:val="none" w:sz="0" w:space="0" w:color="auto"/>
              </w:divBdr>
            </w:div>
            <w:div w:id="833911318">
              <w:marLeft w:val="0"/>
              <w:marRight w:val="0"/>
              <w:marTop w:val="0"/>
              <w:marBottom w:val="0"/>
              <w:divBdr>
                <w:top w:val="none" w:sz="0" w:space="0" w:color="auto"/>
                <w:left w:val="none" w:sz="0" w:space="0" w:color="auto"/>
                <w:bottom w:val="none" w:sz="0" w:space="0" w:color="auto"/>
                <w:right w:val="none" w:sz="0" w:space="0" w:color="auto"/>
              </w:divBdr>
            </w:div>
            <w:div w:id="1436946924">
              <w:marLeft w:val="0"/>
              <w:marRight w:val="0"/>
              <w:marTop w:val="0"/>
              <w:marBottom w:val="0"/>
              <w:divBdr>
                <w:top w:val="none" w:sz="0" w:space="0" w:color="auto"/>
                <w:left w:val="none" w:sz="0" w:space="0" w:color="auto"/>
                <w:bottom w:val="none" w:sz="0" w:space="0" w:color="auto"/>
                <w:right w:val="none" w:sz="0" w:space="0" w:color="auto"/>
              </w:divBdr>
            </w:div>
            <w:div w:id="144512915">
              <w:marLeft w:val="0"/>
              <w:marRight w:val="0"/>
              <w:marTop w:val="0"/>
              <w:marBottom w:val="0"/>
              <w:divBdr>
                <w:top w:val="none" w:sz="0" w:space="0" w:color="auto"/>
                <w:left w:val="none" w:sz="0" w:space="0" w:color="auto"/>
                <w:bottom w:val="none" w:sz="0" w:space="0" w:color="auto"/>
                <w:right w:val="none" w:sz="0" w:space="0" w:color="auto"/>
              </w:divBdr>
            </w:div>
            <w:div w:id="1695425142">
              <w:marLeft w:val="0"/>
              <w:marRight w:val="0"/>
              <w:marTop w:val="0"/>
              <w:marBottom w:val="0"/>
              <w:divBdr>
                <w:top w:val="none" w:sz="0" w:space="0" w:color="auto"/>
                <w:left w:val="none" w:sz="0" w:space="0" w:color="auto"/>
                <w:bottom w:val="none" w:sz="0" w:space="0" w:color="auto"/>
                <w:right w:val="none" w:sz="0" w:space="0" w:color="auto"/>
              </w:divBdr>
            </w:div>
            <w:div w:id="471025873">
              <w:marLeft w:val="0"/>
              <w:marRight w:val="0"/>
              <w:marTop w:val="0"/>
              <w:marBottom w:val="0"/>
              <w:divBdr>
                <w:top w:val="none" w:sz="0" w:space="0" w:color="auto"/>
                <w:left w:val="none" w:sz="0" w:space="0" w:color="auto"/>
                <w:bottom w:val="none" w:sz="0" w:space="0" w:color="auto"/>
                <w:right w:val="none" w:sz="0" w:space="0" w:color="auto"/>
              </w:divBdr>
            </w:div>
            <w:div w:id="157579529">
              <w:marLeft w:val="0"/>
              <w:marRight w:val="0"/>
              <w:marTop w:val="0"/>
              <w:marBottom w:val="0"/>
              <w:divBdr>
                <w:top w:val="none" w:sz="0" w:space="0" w:color="auto"/>
                <w:left w:val="none" w:sz="0" w:space="0" w:color="auto"/>
                <w:bottom w:val="none" w:sz="0" w:space="0" w:color="auto"/>
                <w:right w:val="none" w:sz="0" w:space="0" w:color="auto"/>
              </w:divBdr>
            </w:div>
            <w:div w:id="2089114683">
              <w:marLeft w:val="0"/>
              <w:marRight w:val="0"/>
              <w:marTop w:val="0"/>
              <w:marBottom w:val="0"/>
              <w:divBdr>
                <w:top w:val="none" w:sz="0" w:space="0" w:color="auto"/>
                <w:left w:val="none" w:sz="0" w:space="0" w:color="auto"/>
                <w:bottom w:val="none" w:sz="0" w:space="0" w:color="auto"/>
                <w:right w:val="none" w:sz="0" w:space="0" w:color="auto"/>
              </w:divBdr>
            </w:div>
            <w:div w:id="1445272677">
              <w:marLeft w:val="0"/>
              <w:marRight w:val="0"/>
              <w:marTop w:val="0"/>
              <w:marBottom w:val="0"/>
              <w:divBdr>
                <w:top w:val="none" w:sz="0" w:space="0" w:color="auto"/>
                <w:left w:val="none" w:sz="0" w:space="0" w:color="auto"/>
                <w:bottom w:val="none" w:sz="0" w:space="0" w:color="auto"/>
                <w:right w:val="none" w:sz="0" w:space="0" w:color="auto"/>
              </w:divBdr>
            </w:div>
            <w:div w:id="1354303123">
              <w:marLeft w:val="0"/>
              <w:marRight w:val="0"/>
              <w:marTop w:val="0"/>
              <w:marBottom w:val="0"/>
              <w:divBdr>
                <w:top w:val="none" w:sz="0" w:space="0" w:color="auto"/>
                <w:left w:val="none" w:sz="0" w:space="0" w:color="auto"/>
                <w:bottom w:val="none" w:sz="0" w:space="0" w:color="auto"/>
                <w:right w:val="none" w:sz="0" w:space="0" w:color="auto"/>
              </w:divBdr>
            </w:div>
            <w:div w:id="750587685">
              <w:marLeft w:val="0"/>
              <w:marRight w:val="0"/>
              <w:marTop w:val="0"/>
              <w:marBottom w:val="0"/>
              <w:divBdr>
                <w:top w:val="none" w:sz="0" w:space="0" w:color="auto"/>
                <w:left w:val="none" w:sz="0" w:space="0" w:color="auto"/>
                <w:bottom w:val="none" w:sz="0" w:space="0" w:color="auto"/>
                <w:right w:val="none" w:sz="0" w:space="0" w:color="auto"/>
              </w:divBdr>
            </w:div>
            <w:div w:id="76250895">
              <w:marLeft w:val="0"/>
              <w:marRight w:val="0"/>
              <w:marTop w:val="0"/>
              <w:marBottom w:val="0"/>
              <w:divBdr>
                <w:top w:val="none" w:sz="0" w:space="0" w:color="auto"/>
                <w:left w:val="none" w:sz="0" w:space="0" w:color="auto"/>
                <w:bottom w:val="none" w:sz="0" w:space="0" w:color="auto"/>
                <w:right w:val="none" w:sz="0" w:space="0" w:color="auto"/>
              </w:divBdr>
            </w:div>
            <w:div w:id="207692333">
              <w:marLeft w:val="0"/>
              <w:marRight w:val="0"/>
              <w:marTop w:val="0"/>
              <w:marBottom w:val="0"/>
              <w:divBdr>
                <w:top w:val="none" w:sz="0" w:space="0" w:color="auto"/>
                <w:left w:val="none" w:sz="0" w:space="0" w:color="auto"/>
                <w:bottom w:val="none" w:sz="0" w:space="0" w:color="auto"/>
                <w:right w:val="none" w:sz="0" w:space="0" w:color="auto"/>
              </w:divBdr>
            </w:div>
            <w:div w:id="876703514">
              <w:marLeft w:val="0"/>
              <w:marRight w:val="0"/>
              <w:marTop w:val="0"/>
              <w:marBottom w:val="0"/>
              <w:divBdr>
                <w:top w:val="none" w:sz="0" w:space="0" w:color="auto"/>
                <w:left w:val="none" w:sz="0" w:space="0" w:color="auto"/>
                <w:bottom w:val="none" w:sz="0" w:space="0" w:color="auto"/>
                <w:right w:val="none" w:sz="0" w:space="0" w:color="auto"/>
              </w:divBdr>
            </w:div>
            <w:div w:id="1867719579">
              <w:marLeft w:val="0"/>
              <w:marRight w:val="0"/>
              <w:marTop w:val="0"/>
              <w:marBottom w:val="0"/>
              <w:divBdr>
                <w:top w:val="none" w:sz="0" w:space="0" w:color="auto"/>
                <w:left w:val="none" w:sz="0" w:space="0" w:color="auto"/>
                <w:bottom w:val="none" w:sz="0" w:space="0" w:color="auto"/>
                <w:right w:val="none" w:sz="0" w:space="0" w:color="auto"/>
              </w:divBdr>
            </w:div>
            <w:div w:id="2113283233">
              <w:marLeft w:val="0"/>
              <w:marRight w:val="0"/>
              <w:marTop w:val="0"/>
              <w:marBottom w:val="0"/>
              <w:divBdr>
                <w:top w:val="none" w:sz="0" w:space="0" w:color="auto"/>
                <w:left w:val="none" w:sz="0" w:space="0" w:color="auto"/>
                <w:bottom w:val="none" w:sz="0" w:space="0" w:color="auto"/>
                <w:right w:val="none" w:sz="0" w:space="0" w:color="auto"/>
              </w:divBdr>
            </w:div>
            <w:div w:id="921136841">
              <w:marLeft w:val="0"/>
              <w:marRight w:val="0"/>
              <w:marTop w:val="0"/>
              <w:marBottom w:val="0"/>
              <w:divBdr>
                <w:top w:val="none" w:sz="0" w:space="0" w:color="auto"/>
                <w:left w:val="none" w:sz="0" w:space="0" w:color="auto"/>
                <w:bottom w:val="none" w:sz="0" w:space="0" w:color="auto"/>
                <w:right w:val="none" w:sz="0" w:space="0" w:color="auto"/>
              </w:divBdr>
            </w:div>
            <w:div w:id="738133231">
              <w:marLeft w:val="0"/>
              <w:marRight w:val="0"/>
              <w:marTop w:val="0"/>
              <w:marBottom w:val="0"/>
              <w:divBdr>
                <w:top w:val="none" w:sz="0" w:space="0" w:color="auto"/>
                <w:left w:val="none" w:sz="0" w:space="0" w:color="auto"/>
                <w:bottom w:val="none" w:sz="0" w:space="0" w:color="auto"/>
                <w:right w:val="none" w:sz="0" w:space="0" w:color="auto"/>
              </w:divBdr>
            </w:div>
            <w:div w:id="1071389482">
              <w:marLeft w:val="0"/>
              <w:marRight w:val="0"/>
              <w:marTop w:val="0"/>
              <w:marBottom w:val="0"/>
              <w:divBdr>
                <w:top w:val="none" w:sz="0" w:space="0" w:color="auto"/>
                <w:left w:val="none" w:sz="0" w:space="0" w:color="auto"/>
                <w:bottom w:val="none" w:sz="0" w:space="0" w:color="auto"/>
                <w:right w:val="none" w:sz="0" w:space="0" w:color="auto"/>
              </w:divBdr>
            </w:div>
            <w:div w:id="619069320">
              <w:marLeft w:val="0"/>
              <w:marRight w:val="0"/>
              <w:marTop w:val="0"/>
              <w:marBottom w:val="0"/>
              <w:divBdr>
                <w:top w:val="none" w:sz="0" w:space="0" w:color="auto"/>
                <w:left w:val="none" w:sz="0" w:space="0" w:color="auto"/>
                <w:bottom w:val="none" w:sz="0" w:space="0" w:color="auto"/>
                <w:right w:val="none" w:sz="0" w:space="0" w:color="auto"/>
              </w:divBdr>
            </w:div>
            <w:div w:id="1294364787">
              <w:marLeft w:val="0"/>
              <w:marRight w:val="0"/>
              <w:marTop w:val="0"/>
              <w:marBottom w:val="0"/>
              <w:divBdr>
                <w:top w:val="none" w:sz="0" w:space="0" w:color="auto"/>
                <w:left w:val="none" w:sz="0" w:space="0" w:color="auto"/>
                <w:bottom w:val="none" w:sz="0" w:space="0" w:color="auto"/>
                <w:right w:val="none" w:sz="0" w:space="0" w:color="auto"/>
              </w:divBdr>
            </w:div>
            <w:div w:id="315037411">
              <w:marLeft w:val="0"/>
              <w:marRight w:val="0"/>
              <w:marTop w:val="0"/>
              <w:marBottom w:val="0"/>
              <w:divBdr>
                <w:top w:val="none" w:sz="0" w:space="0" w:color="auto"/>
                <w:left w:val="none" w:sz="0" w:space="0" w:color="auto"/>
                <w:bottom w:val="none" w:sz="0" w:space="0" w:color="auto"/>
                <w:right w:val="none" w:sz="0" w:space="0" w:color="auto"/>
              </w:divBdr>
            </w:div>
            <w:div w:id="494538984">
              <w:marLeft w:val="0"/>
              <w:marRight w:val="0"/>
              <w:marTop w:val="0"/>
              <w:marBottom w:val="0"/>
              <w:divBdr>
                <w:top w:val="none" w:sz="0" w:space="0" w:color="auto"/>
                <w:left w:val="none" w:sz="0" w:space="0" w:color="auto"/>
                <w:bottom w:val="none" w:sz="0" w:space="0" w:color="auto"/>
                <w:right w:val="none" w:sz="0" w:space="0" w:color="auto"/>
              </w:divBdr>
            </w:div>
            <w:div w:id="539319308">
              <w:marLeft w:val="0"/>
              <w:marRight w:val="0"/>
              <w:marTop w:val="0"/>
              <w:marBottom w:val="0"/>
              <w:divBdr>
                <w:top w:val="none" w:sz="0" w:space="0" w:color="auto"/>
                <w:left w:val="none" w:sz="0" w:space="0" w:color="auto"/>
                <w:bottom w:val="none" w:sz="0" w:space="0" w:color="auto"/>
                <w:right w:val="none" w:sz="0" w:space="0" w:color="auto"/>
              </w:divBdr>
            </w:div>
            <w:div w:id="1681154764">
              <w:marLeft w:val="0"/>
              <w:marRight w:val="0"/>
              <w:marTop w:val="0"/>
              <w:marBottom w:val="0"/>
              <w:divBdr>
                <w:top w:val="none" w:sz="0" w:space="0" w:color="auto"/>
                <w:left w:val="none" w:sz="0" w:space="0" w:color="auto"/>
                <w:bottom w:val="none" w:sz="0" w:space="0" w:color="auto"/>
                <w:right w:val="none" w:sz="0" w:space="0" w:color="auto"/>
              </w:divBdr>
            </w:div>
            <w:div w:id="1577282004">
              <w:marLeft w:val="0"/>
              <w:marRight w:val="0"/>
              <w:marTop w:val="0"/>
              <w:marBottom w:val="0"/>
              <w:divBdr>
                <w:top w:val="none" w:sz="0" w:space="0" w:color="auto"/>
                <w:left w:val="none" w:sz="0" w:space="0" w:color="auto"/>
                <w:bottom w:val="none" w:sz="0" w:space="0" w:color="auto"/>
                <w:right w:val="none" w:sz="0" w:space="0" w:color="auto"/>
              </w:divBdr>
            </w:div>
            <w:div w:id="56749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10" Type="http://schemas.openxmlformats.org/officeDocument/2006/relationships/header" Target="header3.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oi.org/10.31764/jtam.vXiY.ZZZ" TargetMode="External"/><Relationship Id="rId22" Type="http://schemas.openxmlformats.org/officeDocument/2006/relationships/image" Target="media/image11.png"/></Relationships>
</file>

<file path=word/_rels/header3.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hyperlink" Target="http://journal.ummat.ac.id/index.php/jt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57DAE8E8-9386-4460-BA7A-6D07B7B2A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13656</Words>
  <Characters>77845</Characters>
  <Application>Microsoft Office Word</Application>
  <DocSecurity>0</DocSecurity>
  <Lines>648</Lines>
  <Paragraphs>182</Paragraphs>
  <ScaleCrop>false</ScaleCrop>
  <HeadingPairs>
    <vt:vector size="2" baseType="variant">
      <vt:variant>
        <vt:lpstr>Title</vt:lpstr>
      </vt:variant>
      <vt:variant>
        <vt:i4>1</vt:i4>
      </vt:variant>
    </vt:vector>
  </HeadingPairs>
  <TitlesOfParts>
    <vt:vector size="1" baseType="lpstr">
      <vt:lpstr>IEEE Paper Template in A4 (V1)</vt:lpstr>
    </vt:vector>
  </TitlesOfParts>
  <Company>Project-OS.org</Company>
  <LinksUpToDate>false</LinksUpToDate>
  <CharactersWithSpaces>91319</CharactersWithSpaces>
  <SharedDoc>false</SharedDoc>
  <HLinks>
    <vt:vector size="12" baseType="variant">
      <vt:variant>
        <vt:i4>2687008</vt:i4>
      </vt:variant>
      <vt:variant>
        <vt:i4>0</vt:i4>
      </vt:variant>
      <vt:variant>
        <vt:i4>0</vt:i4>
      </vt:variant>
      <vt:variant>
        <vt:i4>5</vt:i4>
      </vt:variant>
      <vt:variant>
        <vt:lpwstr>https://doi.org/10.31764/jtam.vXiY.ZZZ</vt:lpwstr>
      </vt:variant>
      <vt:variant>
        <vt:lpwstr/>
      </vt:variant>
      <vt:variant>
        <vt:i4>983114</vt:i4>
      </vt:variant>
      <vt:variant>
        <vt:i4>0</vt:i4>
      </vt:variant>
      <vt:variant>
        <vt:i4>0</vt:i4>
      </vt:variant>
      <vt:variant>
        <vt:i4>5</vt:i4>
      </vt:variant>
      <vt:variant>
        <vt:lpwstr>http://journal.ummat.ac.id/index.php/jtam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IEEE Paper Template in A4 (V1)</dc:title>
  <dc:subject/>
  <dc:creator>Causal Productions</dc:creator>
  <cp:keywords/>
  <cp:lastModifiedBy>Dyah Tri Wahyuningtyas</cp:lastModifiedBy>
  <cp:revision>2</cp:revision>
  <cp:lastPrinted>2017-04-18T03:46:00Z</cp:lastPrinted>
  <dcterms:created xsi:type="dcterms:W3CDTF">2021-11-08T00:25:00Z</dcterms:created>
  <dcterms:modified xsi:type="dcterms:W3CDTF">2021-11-08T00:25:00Z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http://www.zotero.org/styles/apa</vt:lpwstr>
  </property>
  <property fmtid="{D5CDD505-2E9C-101B-9397-08002B2CF9AE}" pid="4" name="Mendeley Recent Style Id 0_1">
    <vt:lpwstr>http://www.zotero.org/styles/american-medical-association</vt:lpwstr>
  </property>
  <property fmtid="{D5CDD505-2E9C-101B-9397-08002B2CF9AE}" pid="5" name="Mendeley Recent Style Name 0_1">
    <vt:lpwstr>American Medical Association 11th edition</vt:lpwstr>
  </property>
  <property fmtid="{D5CDD505-2E9C-101B-9397-08002B2CF9AE}" pid="6" name="Mendeley Recent Style Id 1_1">
    <vt:lpwstr>http://www.zotero.org/styles/american-political-science-association</vt:lpwstr>
  </property>
  <property fmtid="{D5CDD505-2E9C-101B-9397-08002B2CF9AE}" pid="7" name="Mendeley Recent Style Name 1_1">
    <vt:lpwstr>American Political Science Association</vt:lpwstr>
  </property>
  <property fmtid="{D5CDD505-2E9C-101B-9397-08002B2CF9AE}" pid="8" name="Mendeley Recent Style Id 2_1">
    <vt:lpwstr>http://www.zotero.org/styles/apa</vt:lpwstr>
  </property>
  <property fmtid="{D5CDD505-2E9C-101B-9397-08002B2CF9AE}" pid="9" name="Mendeley Recent Style Name 2_1">
    <vt:lpwstr>American Psychological Association 7th edition</vt:lpwstr>
  </property>
  <property fmtid="{D5CDD505-2E9C-101B-9397-08002B2CF9AE}" pid="10" name="Mendeley Recent Style Id 3_1">
    <vt:lpwstr>http://www.zotero.org/styles/american-sociological-association</vt:lpwstr>
  </property>
  <property fmtid="{D5CDD505-2E9C-101B-9397-08002B2CF9AE}" pid="11" name="Mendeley Recent Style Name 3_1">
    <vt:lpwstr>American Sociological Association 6th edition</vt:lpwstr>
  </property>
  <property fmtid="{D5CDD505-2E9C-101B-9397-08002B2CF9AE}" pid="12" name="Mendeley Recent Style Id 4_1">
    <vt:lpwstr>http://www.zotero.org/styles/chicago-author-date</vt:lpwstr>
  </property>
  <property fmtid="{D5CDD505-2E9C-101B-9397-08002B2CF9AE}" pid="13" name="Mendeley Recent Style Name 4_1">
    <vt:lpwstr>Chicago Manual of Style 17th edition (author-date)</vt:lpwstr>
  </property>
  <property fmtid="{D5CDD505-2E9C-101B-9397-08002B2CF9AE}" pid="14" name="Mendeley Recent Style Id 5_1">
    <vt:lpwstr>http://www.zotero.org/styles/harvard-cite-them-right</vt:lpwstr>
  </property>
  <property fmtid="{D5CDD505-2E9C-101B-9397-08002B2CF9AE}" pid="15" name="Mendeley Recent Style Name 5_1">
    <vt:lpwstr>Cite Them Right 10th edition - Harvard</vt:lpwstr>
  </property>
  <property fmtid="{D5CDD505-2E9C-101B-9397-08002B2CF9AE}" pid="16" name="Mendeley Recent Style Id 6_1">
    <vt:lpwstr>http://www.zotero.org/styles/ieee</vt:lpwstr>
  </property>
  <property fmtid="{D5CDD505-2E9C-101B-9397-08002B2CF9AE}" pid="17" name="Mendeley Recent Style Name 6_1">
    <vt:lpwstr>IEEE</vt:lpwstr>
  </property>
  <property fmtid="{D5CDD505-2E9C-101B-9397-08002B2CF9AE}" pid="18" name="Mendeley Recent Style Id 7_1">
    <vt:lpwstr>http://www.zotero.org/styles/modern-humanities-research-association</vt:lpwstr>
  </property>
  <property fmtid="{D5CDD505-2E9C-101B-9397-08002B2CF9AE}" pid="19" name="Mendeley Recent Style Name 7_1">
    <vt:lpwstr>Modern Humanities Research Association 3rd edition (note with bibliography)</vt:lpwstr>
  </property>
  <property fmtid="{D5CDD505-2E9C-101B-9397-08002B2CF9AE}" pid="20" name="Mendeley Recent Style Id 8_1">
    <vt:lpwstr>http://www.zotero.org/styles/modern-language-association</vt:lpwstr>
  </property>
  <property fmtid="{D5CDD505-2E9C-101B-9397-08002B2CF9AE}" pid="21" name="Mendeley Recent Style Name 8_1">
    <vt:lpwstr>Modern Language Association 8th edition</vt:lpwstr>
  </property>
  <property fmtid="{D5CDD505-2E9C-101B-9397-08002B2CF9AE}" pid="22" name="Mendeley Recent Style Id 9_1">
    <vt:lpwstr>http://www.zotero.org/styles/nature</vt:lpwstr>
  </property>
  <property fmtid="{D5CDD505-2E9C-101B-9397-08002B2CF9AE}" pid="23" name="Mendeley Recent Style Name 9_1">
    <vt:lpwstr>Nature</vt:lpwstr>
  </property>
  <property fmtid="{D5CDD505-2E9C-101B-9397-08002B2CF9AE}" pid="24" name="Mendeley Unique User Id_1">
    <vt:lpwstr>dc146f27-fc79-3cd3-9d05-dc7d25761be9</vt:lpwstr>
  </property>
</Properties>
</file>